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3"/>
        <w:jc w:val="center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План проведения 27-го  заседания</w:t>
      </w:r>
      <w:r/>
    </w:p>
    <w:p>
      <w:pPr>
        <w:pStyle w:val="863"/>
        <w:jc w:val="center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Кирово-Чепецкой районной Думы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val="ru-RU" w:eastAsia="ru-RU" w:bidi="ar-SA"/>
        </w:rPr>
        <w:t xml:space="preserve">шес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того созыва</w:t>
      </w:r>
      <w:r/>
    </w:p>
    <w:p>
      <w:pPr>
        <w:pStyle w:val="864"/>
        <w:numPr>
          <w:ilvl w:val="0"/>
          <w:numId w:val="1"/>
        </w:numPr>
        <w:ind w:left="432" w:right="0" w:hanging="43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63"/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Дата проведения: 21.02.2024 года      </w:t>
      </w:r>
      <w:r/>
    </w:p>
    <w:p>
      <w:pPr>
        <w:pStyle w:val="863"/>
      </w:pPr>
      <w:r/>
      <w:r/>
    </w:p>
    <w:p>
      <w:pPr>
        <w:pStyle w:val="863"/>
      </w:pPr>
      <w:r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1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2.00 Депутатский час, кабинет № 232</w:t>
      </w:r>
      <w:r/>
    </w:p>
    <w:p>
      <w:pPr>
        <w:pStyle w:val="863"/>
      </w:pPr>
      <w:r/>
      <w:r/>
    </w:p>
    <w:p>
      <w:pPr>
        <w:pStyle w:val="863"/>
        <w:jc w:val="both"/>
        <w:rPr>
          <w:rFonts w:ascii="Times New Roman" w:hAnsi="Times New Roman" w:eastAsia="Times New Roman" w:cs="Times New Roman"/>
          <w:b w:val="0"/>
          <w:bCs w:val="0"/>
          <w:i w:val="0"/>
          <w:color w:val="000000"/>
          <w:sz w:val="26"/>
          <w:szCs w:val="26"/>
          <w:highlight w:val="none"/>
          <w:u w:val="none"/>
          <w:lang w:val="ru-RU" w:eastAsia="ru-RU" w:bidi="ar-SA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6"/>
          <w:szCs w:val="26"/>
          <w:u w:val="none"/>
          <w:shd w:val="clear" w:color="auto" w:fill="auto"/>
          <w:lang w:val="ru-RU" w:eastAsia="ru-RU" w:bidi="ar-SA"/>
        </w:rPr>
        <w:t xml:space="preserve">Об отчете о деятельности Контрольно-счетной комиссии Кирово-Чепецкого района за 2023 год»,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6"/>
          <w:szCs w:val="26"/>
          <w:u w:val="none"/>
          <w:shd w:val="clear" w:color="auto" w:fill="auto"/>
          <w:lang w:val="ru-RU" w:eastAsia="ru-RU" w:bidi="ar-SA"/>
        </w:rPr>
        <w:t xml:space="preserve"> Порина Наталья Александровна, председатель Контрольно-счетной комиссии Кирово-Чепецкого района, 30 мин.</w:t>
      </w:r>
      <w:r/>
    </w:p>
    <w:p>
      <w:pPr>
        <w:pStyle w:val="863"/>
        <w:jc w:val="both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6"/>
          <w:szCs w:val="26"/>
          <w:highlight w:val="none"/>
          <w:u w:val="none"/>
          <w:shd w:val="clear" w:color="auto" w:fill="auto"/>
          <w:lang w:val="ru-RU" w:eastAsia="ru-RU" w:bidi="ar-SA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6"/>
          <w:szCs w:val="26"/>
          <w:highlight w:val="none"/>
          <w:u w:val="none"/>
          <w:shd w:val="clear" w:color="auto" w:fill="auto"/>
          <w:lang w:val="ru-RU" w:eastAsia="ru-RU" w:bidi="ar-SA"/>
        </w:rPr>
      </w:r>
    </w:p>
    <w:p>
      <w:pPr>
        <w:pStyle w:val="863"/>
        <w:jc w:val="both"/>
        <w:rPr>
          <w:rFonts w:ascii="Times New Roman" w:hAnsi="Times New Roman" w:eastAsia="Times New Roman" w:cs="Times New Roman"/>
          <w:b w:val="0"/>
          <w:bCs w:val="0"/>
          <w:i w:val="0"/>
          <w:color w:val="000000"/>
          <w:sz w:val="26"/>
          <w:szCs w:val="26"/>
          <w:highlight w:val="none"/>
          <w:u w:val="none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6"/>
          <w:szCs w:val="26"/>
          <w:u w:val="none"/>
          <w:shd w:val="clear" w:color="auto" w:fill="auto"/>
          <w:lang w:val="ru-RU" w:eastAsia="ru-RU" w:bidi="ar-SA"/>
        </w:rPr>
        <w:t xml:space="preserve">«Об организации культурного обслуживания в разрезе сельских поселений»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6"/>
          <w:szCs w:val="26"/>
          <w:highlight w:val="none"/>
          <w:u w:val="none"/>
          <w:shd w:val="clear" w:color="auto" w:fill="auto"/>
          <w:lang w:val="ru-RU" w:eastAsia="ru-RU" w:bidi="ar-SA"/>
        </w:rPr>
        <w:t xml:space="preserve">, Моисеева Наталья Викторовна, директор МБУК РЦ «Янтарь», 10 мин.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6"/>
          <w:szCs w:val="26"/>
          <w:highlight w:val="none"/>
          <w:u w:val="none"/>
          <w:shd w:val="clear" w:color="auto" w:fill="auto"/>
          <w:lang w:val="ru-RU" w:eastAsia="ru-RU" w:bidi="ar-SA"/>
        </w:rPr>
      </w:r>
    </w:p>
    <w:p>
      <w:pPr>
        <w:pStyle w:val="86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</w:r>
      <w:r>
        <w:rPr>
          <w:b w:val="0"/>
          <w:bCs w:val="0"/>
          <w:i w:val="0"/>
          <w:iCs w:val="0"/>
        </w:rPr>
      </w:r>
      <w:r>
        <w:rPr>
          <w:b w:val="0"/>
          <w:bCs w:val="0"/>
          <w:i w:val="0"/>
          <w:iCs w:val="0"/>
        </w:rPr>
      </w:r>
    </w:p>
    <w:p>
      <w:pPr>
        <w:pStyle w:val="863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</w:r>
    </w:p>
    <w:p>
      <w:pPr>
        <w:pStyle w:val="863"/>
        <w:rPr>
          <w:rFonts w:ascii="Times New Roman" w:hAnsi="Times New Roman" w:cs="Times New Roman"/>
          <w:b/>
          <w:bCs/>
          <w:sz w:val="26"/>
          <w:szCs w:val="26"/>
          <w:highlight w:val="none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12.40 — заседание комиссий, каб. № 232</w:t>
      </w:r>
      <w:r/>
    </w:p>
    <w:p>
      <w:pPr>
        <w:pStyle w:val="863"/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  <w:lang w:eastAsia="ru-RU"/>
        </w:rPr>
      </w:r>
    </w:p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7121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121" w:type="dxa"/>
            <w:vAlign w:val="top"/>
            <w:textDirection w:val="lrTb"/>
            <w:noWrap w:val="false"/>
          </w:tcPr>
          <w:p>
            <w:pPr>
              <w:pStyle w:val="1037"/>
            </w:pPr>
            <w:r>
              <w:rPr>
                <w:sz w:val="26"/>
                <w:szCs w:val="26"/>
              </w:rPr>
              <w:t xml:space="preserve">Мандатная комиссия </w:t>
            </w:r>
            <w:r/>
          </w:p>
        </w:tc>
      </w:tr>
    </w:tbl>
    <w:p>
      <w:pPr>
        <w:pStyle w:val="863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</w:r>
    </w:p>
    <w:p>
      <w:pPr>
        <w:pStyle w:val="863"/>
      </w:pPr>
      <w:r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13.00 часов, заседание районной Думы, кабинет главы </w:t>
      </w:r>
      <w:r/>
    </w:p>
    <w:p>
      <w:pPr>
        <w:pStyle w:val="863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</w:r>
    </w:p>
    <w:p>
      <w:pPr>
        <w:pStyle w:val="863"/>
        <w:jc w:val="both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Приглашены: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глава района, депутаты районной Думы, заместители главы администрации района, главы сельских поселений, представители администрации, прокурор города Кирово-Чепецк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 w:eastAsia="ru-RU" w:bidi="ar-SA"/>
        </w:rPr>
        <w:t xml:space="preserve">Комаров Андрей Александрович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.</w:t>
      </w:r>
      <w:r/>
    </w:p>
    <w:p>
      <w:pPr>
        <w:pStyle w:val="863"/>
        <w:jc w:val="both"/>
      </w:pPr>
      <w:r/>
      <w:r/>
    </w:p>
    <w:p>
      <w:pPr>
        <w:pStyle w:val="863"/>
        <w:jc w:val="center"/>
      </w:pPr>
      <w:r>
        <w:rPr>
          <w:rFonts w:ascii="Times New Roman" w:hAnsi="Times New Roman" w:cs="Times New Roman"/>
          <w:bCs/>
          <w:sz w:val="26"/>
          <w:szCs w:val="26"/>
          <w:shd w:val="clear" w:color="auto" w:fill="auto"/>
          <w:lang w:eastAsia="ru-RU"/>
        </w:rPr>
        <w:t xml:space="preserve">П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овестка дня:</w:t>
      </w:r>
      <w:r/>
    </w:p>
    <w:p>
      <w:pPr>
        <w:pStyle w:val="863"/>
        <w:jc w:val="center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</w:r>
    </w:p>
    <w:p>
      <w:pPr>
        <w:pStyle w:val="863"/>
        <w:jc w:val="both"/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1. Об участии в конкурсе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представительных органов муниципальных образований Кировской области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</w:r>
      <w:r/>
    </w:p>
    <w:p>
      <w:pPr>
        <w:pStyle w:val="86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tbl>
      <w:tblPr>
        <w:tblW w:w="0" w:type="auto"/>
        <w:tblInd w:w="851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889"/>
        <w:gridCol w:w="4751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89" w:type="dxa"/>
            <w:vAlign w:val="top"/>
            <w:textDirection w:val="lrTb"/>
            <w:noWrap w:val="false"/>
          </w:tcPr>
          <w:p>
            <w:pPr>
              <w:pStyle w:val="863"/>
              <w:jc w:val="center"/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 xml:space="preserve">Огородов </w:t>
              <w:br/>
              <w:t xml:space="preserve">Алексей Георгиевич</w:t>
            </w:r>
            <w:r>
              <w:rPr>
                <w:sz w:val="26"/>
                <w:szCs w:val="26"/>
              </w:rPr>
              <w:br w:type="textWrapping" w:clear="all"/>
              <w:t xml:space="preserve">7 мин</w:t>
            </w:r>
            <w:r/>
          </w:p>
          <w:p>
            <w:pPr>
              <w:pStyle w:val="8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51" w:type="dxa"/>
            <w:vAlign w:val="top"/>
            <w:textDirection w:val="lrTb"/>
            <w:noWrap w:val="false"/>
          </w:tcPr>
          <w:p>
            <w:pPr>
              <w:pStyle w:val="863"/>
              <w:jc w:val="both"/>
              <w:spacing w:before="0" w:after="120"/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 xml:space="preserve">Председатель районной Думы</w:t>
            </w:r>
            <w:r/>
          </w:p>
        </w:tc>
      </w:tr>
      <w:tr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640" w:type="dxa"/>
            <w:vAlign w:val="top"/>
            <w:textDirection w:val="lrTb"/>
            <w:noWrap w:val="false"/>
          </w:tcPr>
          <w:p>
            <w:pPr>
              <w:pStyle w:val="863"/>
              <w:jc w:val="both"/>
            </w:pPr>
            <w:r>
              <w:rPr>
                <w:sz w:val="26"/>
                <w:szCs w:val="26"/>
              </w:rPr>
              <w:t xml:space="preserve">Проект решения зачитывает председатель комиссии по мандатам, регламенту, вопросам местного самоуправления и правопорядку Г. А. Жуйкова</w:t>
            </w:r>
            <w:r/>
          </w:p>
        </w:tc>
      </w:tr>
    </w:tbl>
    <w:p>
      <w:pPr>
        <w:pStyle w:val="86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63"/>
        <w:jc w:val="both"/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u w:val="none"/>
          <w:shd w:val="clear" w:color="auto" w:fill="auto"/>
          <w:lang w:val="ru-RU" w:eastAsia="ru-RU" w:bidi="ar-SA"/>
        </w:rPr>
        <w:t xml:space="preserve">2.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u w:val="none"/>
          <w:shd w:val="clear" w:color="auto" w:fill="auto"/>
          <w:lang w:val="ru-RU" w:eastAsia="ru-RU" w:bidi="ar-SA"/>
        </w:rPr>
        <w:t xml:space="preserve">О внесении изменений в решение Кирово-Чепецкой районной Думы от 23.11.2016 № 03/21 «Об утверждении Положения о статусе депутата Кирово-Чепецкой районной Думы»</w:t>
      </w:r>
      <w:r/>
    </w:p>
    <w:p>
      <w:pPr>
        <w:pStyle w:val="863"/>
        <w:jc w:val="both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u w:val="none"/>
          <w:shd w:val="clear" w:color="auto" w:fill="auto"/>
          <w:lang w:val="ru-RU" w:eastAsia="ru-RU" w:bidi="ar-SA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u w:val="none"/>
          <w:shd w:val="clear" w:color="auto" w:fill="auto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u w:val="none"/>
          <w:shd w:val="clear" w:color="auto" w:fill="auto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u w:val="none"/>
          <w:shd w:val="clear" w:color="auto" w:fill="auto"/>
          <w:lang w:val="ru-RU" w:eastAsia="ru-RU" w:bidi="ar-SA"/>
        </w:rPr>
      </w:r>
    </w:p>
    <w:tbl>
      <w:tblPr>
        <w:tblW w:w="0" w:type="auto"/>
        <w:tblInd w:w="851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889"/>
        <w:gridCol w:w="4751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89" w:type="dxa"/>
            <w:vAlign w:val="top"/>
            <w:textDirection w:val="lrTb"/>
            <w:noWrap w:val="false"/>
          </w:tcPr>
          <w:p>
            <w:pPr>
              <w:pStyle w:val="863"/>
              <w:jc w:val="center"/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 xml:space="preserve">Широкова </w:t>
              <w:br/>
              <w:t xml:space="preserve">Алексендра Владимировна</w:t>
            </w:r>
            <w:r>
              <w:rPr>
                <w:sz w:val="26"/>
                <w:szCs w:val="26"/>
              </w:rPr>
              <w:br/>
              <w:t xml:space="preserve">5 мин</w:t>
            </w:r>
            <w:r/>
          </w:p>
          <w:p>
            <w:pPr>
              <w:pStyle w:val="8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51" w:type="dxa"/>
            <w:vAlign w:val="top"/>
            <w:textDirection w:val="lrTb"/>
            <w:noWrap w:val="false"/>
          </w:tcPr>
          <w:p>
            <w:pPr>
              <w:pStyle w:val="863"/>
              <w:jc w:val="both"/>
              <w:spacing w:before="0" w:after="120"/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 xml:space="preserve">Главный специалист-юрисконсульт правового отдела </w:t>
            </w:r>
            <w:r>
              <w:rPr>
                <w:sz w:val="26"/>
                <w:szCs w:val="26"/>
              </w:rPr>
              <w:t xml:space="preserve">администрации района</w:t>
            </w:r>
            <w:r/>
          </w:p>
        </w:tc>
      </w:tr>
      <w:tr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640" w:type="dxa"/>
            <w:vAlign w:val="top"/>
            <w:textDirection w:val="lrTb"/>
            <w:noWrap w:val="false"/>
          </w:tcPr>
          <w:p>
            <w:pPr>
              <w:pStyle w:val="863"/>
              <w:jc w:val="both"/>
            </w:pPr>
            <w:r>
              <w:rPr>
                <w:sz w:val="26"/>
                <w:szCs w:val="26"/>
              </w:rPr>
              <w:t xml:space="preserve">Проект решения зачитывает председатель комиссии по мандатам, регламенту, вопросам местного самоуправления и правопорядку Галина Аркадьевна Жуйкова</w:t>
            </w:r>
            <w:r/>
          </w:p>
        </w:tc>
      </w:tr>
    </w:tbl>
    <w:p>
      <w:pPr>
        <w:jc w:val="both"/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u w:val="none"/>
          <w:shd w:val="clear" w:color="auto" w:fill="auto"/>
          <w:lang w:val="ru-RU" w:eastAsia="ru-RU" w:bidi="ar-SA"/>
        </w:rPr>
      </w:r>
      <w:r/>
    </w:p>
    <w:p>
      <w:pPr>
        <w:pStyle w:val="863"/>
        <w:jc w:val="both"/>
      </w:pPr>
      <w:r/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u w:val="none"/>
          <w:shd w:val="clear" w:color="auto" w:fill="auto"/>
          <w:lang w:val="ru-RU" w:eastAsia="ru-RU" w:bidi="ar-SA"/>
        </w:rPr>
        <w:t xml:space="preserve">3.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u w:val="none"/>
          <w:shd w:val="clear" w:color="auto" w:fill="auto"/>
          <w:lang w:val="ru-RU" w:eastAsia="ru-RU" w:bidi="ar-SA"/>
        </w:rPr>
        <w:t xml:space="preserve">Об утверждении отчета о результатах выполнения прогнозного плана (программы) приватизации муниципального имущества за 2023 год</w:t>
      </w:r>
      <w:r>
        <w:rPr>
          <w:rFonts w:ascii="Times New Roman" w:hAnsi="Times New Roman" w:eastAsia="Times New Roman" w:cs="Times New Roman"/>
          <w:b/>
          <w:color w:val="000000"/>
          <w:sz w:val="26"/>
        </w:rPr>
      </w:r>
      <w:r/>
    </w:p>
    <w:p>
      <w:pPr>
        <w:ind w:left="0" w:right="0" w:firstLine="0"/>
        <w:jc w:val="both"/>
        <w:spacing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718"/>
        <w:tblW w:w="0" w:type="auto"/>
        <w:tblInd w:w="958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453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Баталова </w:t>
              <w:br/>
              <w:t xml:space="preserve">  Ольга Александровна</w:t>
            </w:r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10 мин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53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after="1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Ведущий специалист управления строительства и земельно-имущественных отношений администрации района</w:t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Проект решения зачитывает председатель комиссии по бюджету финансам и налогам Романова Марина Павловна</w:t>
            </w:r>
            <w:r/>
          </w:p>
        </w:tc>
      </w:tr>
    </w:tbl>
    <w:p>
      <w:pPr>
        <w:jc w:val="both"/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u w:val="none"/>
          <w:shd w:val="clear" w:color="auto" w:fill="auto"/>
          <w:lang w:val="ru-RU" w:eastAsia="ru-RU" w:bidi="ar-SA"/>
        </w:rPr>
      </w:r>
      <w:r/>
    </w:p>
    <w:p>
      <w:pPr>
        <w:pStyle w:val="863"/>
        <w:jc w:val="both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4. </w:t>
      </w:r>
      <w:r>
        <w:rPr>
          <w:rFonts w:ascii="Times New Roman" w:hAnsi="Times New Roman" w:eastAsia="Times New Roman" w:cs="Times New Roman"/>
          <w:b/>
          <w:color w:val="000000"/>
          <w:sz w:val="26"/>
        </w:rPr>
        <w:t xml:space="preserve">О безвозмездной передаче имущества из муниципальной </w:t>
      </w:r>
      <w:r>
        <w:rPr>
          <w:rFonts w:ascii="Times New Roman" w:hAnsi="Times New Roman" w:eastAsia="Times New Roman" w:cs="Times New Roman"/>
          <w:b/>
          <w:color w:val="000000"/>
          <w:sz w:val="26"/>
        </w:rPr>
        <w:t xml:space="preserve">собственности муниципального образования Кирово-Чепецкий муниципальный район Кировской области в собственность муниципального образования Кстининское сельское поселение Кирово-Чепецкого района Кировской области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jc w:val="both"/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/>
    </w:p>
    <w:tbl>
      <w:tblPr>
        <w:tblW w:w="0" w:type="auto"/>
        <w:tblInd w:w="869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957"/>
        <w:gridCol w:w="448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5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Баталова </w:t>
              <w:br/>
              <w:t xml:space="preserve">  Ольга Александровна</w:t>
            </w:r>
            <w:r/>
          </w:p>
          <w:p>
            <w:pPr>
              <w:ind w:left="0" w:right="0" w:firstLine="0"/>
              <w:jc w:val="center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5 мин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12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Ведущий специалист управления строительства и земельно-имущественных отношений администрации района</w:t>
            </w:r>
            <w:r/>
          </w:p>
        </w:tc>
      </w:tr>
      <w:tr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44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</w:rPr>
              <w:t xml:space="preserve">Проект решения зачитывает председатель комиссии по бюджету финансам и налогам Романова Марина Павловна</w:t>
            </w:r>
            <w:r/>
          </w:p>
        </w:tc>
      </w:tr>
    </w:tbl>
    <w:p>
      <w:pPr>
        <w:pStyle w:val="86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r/>
      <w:r/>
    </w:p>
    <w:sectPr>
      <w:headerReference w:type="default" r:id="rId9"/>
      <w:headerReference w:type="first" r:id="rId10"/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709" w:right="707" w:bottom="567" w:left="1843" w:header="5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Mono">
    <w:panose1 w:val="02070409020205020404"/>
  </w:font>
  <w:font w:name="Calibri">
    <w:panose1 w:val="020F0502020204030204"/>
  </w:font>
  <w:font w:name="Tahoma">
    <w:panose1 w:val="020B0604030504040204"/>
  </w:font>
  <w:font w:name="Lucida Sans Unicode">
    <w:panose1 w:val="020B0602030504020204"/>
  </w:font>
  <w:font w:name="Wingdings">
    <w:panose1 w:val="05000000000000000000"/>
  </w:font>
  <w:font w:name="Mangal">
    <w:panose1 w:val="02040503050203030202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4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3</w:t>
    </w:r>
    <w:r>
      <w:fldChar w:fldCharType="end"/>
    </w:r>
    <w:r/>
  </w:p>
  <w:p>
    <w:pPr>
      <w:pStyle w:val="1034"/>
      <w:ind w:left="0" w:right="360" w:firstLine="0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64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63"/>
    <w:next w:val="863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basedOn w:val="1019"/>
    <w:link w:val="684"/>
    <w:uiPriority w:val="9"/>
    <w:rPr>
      <w:rFonts w:ascii="Arial" w:hAnsi="Arial" w:eastAsia="Arial" w:cs="Arial"/>
      <w:sz w:val="40"/>
      <w:szCs w:val="40"/>
    </w:rPr>
  </w:style>
  <w:style w:type="paragraph" w:styleId="686">
    <w:name w:val="Heading 2"/>
    <w:basedOn w:val="863"/>
    <w:next w:val="863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basedOn w:val="1019"/>
    <w:link w:val="686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863"/>
    <w:next w:val="863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basedOn w:val="1019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63"/>
    <w:next w:val="863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basedOn w:val="1019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63"/>
    <w:next w:val="863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basedOn w:val="1019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63"/>
    <w:next w:val="863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basedOn w:val="1019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63"/>
    <w:next w:val="863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basedOn w:val="101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63"/>
    <w:next w:val="863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basedOn w:val="1019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63"/>
    <w:next w:val="863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basedOn w:val="1019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List Paragraph"/>
    <w:basedOn w:val="863"/>
    <w:uiPriority w:val="34"/>
    <w:qFormat/>
    <w:pPr>
      <w:contextualSpacing/>
      <w:ind w:left="720"/>
    </w:pPr>
  </w:style>
  <w:style w:type="paragraph" w:styleId="703">
    <w:name w:val="No Spacing"/>
    <w:uiPriority w:val="1"/>
    <w:qFormat/>
    <w:pPr>
      <w:spacing w:before="0" w:after="0" w:line="240" w:lineRule="auto"/>
    </w:pPr>
  </w:style>
  <w:style w:type="paragraph" w:styleId="704">
    <w:name w:val="Title"/>
    <w:basedOn w:val="863"/>
    <w:next w:val="863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>
    <w:name w:val="Title Char"/>
    <w:basedOn w:val="1019"/>
    <w:link w:val="704"/>
    <w:uiPriority w:val="10"/>
    <w:rPr>
      <w:sz w:val="48"/>
      <w:szCs w:val="48"/>
    </w:rPr>
  </w:style>
  <w:style w:type="paragraph" w:styleId="706">
    <w:name w:val="Subtitle"/>
    <w:basedOn w:val="863"/>
    <w:next w:val="863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>
    <w:name w:val="Subtitle Char"/>
    <w:basedOn w:val="1019"/>
    <w:link w:val="706"/>
    <w:uiPriority w:val="11"/>
    <w:rPr>
      <w:sz w:val="24"/>
      <w:szCs w:val="24"/>
    </w:rPr>
  </w:style>
  <w:style w:type="paragraph" w:styleId="708">
    <w:name w:val="Quote"/>
    <w:basedOn w:val="863"/>
    <w:next w:val="863"/>
    <w:link w:val="709"/>
    <w:uiPriority w:val="29"/>
    <w:qFormat/>
    <w:pPr>
      <w:ind w:left="720" w:right="720"/>
    </w:pPr>
    <w:rPr>
      <w:i/>
    </w:rPr>
  </w:style>
  <w:style w:type="character" w:styleId="709">
    <w:name w:val="Quote Char"/>
    <w:link w:val="708"/>
    <w:uiPriority w:val="29"/>
    <w:rPr>
      <w:i/>
    </w:rPr>
  </w:style>
  <w:style w:type="paragraph" w:styleId="710">
    <w:name w:val="Intense Quote"/>
    <w:basedOn w:val="863"/>
    <w:next w:val="863"/>
    <w:link w:val="7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>
    <w:name w:val="Intense Quote Char"/>
    <w:link w:val="710"/>
    <w:uiPriority w:val="30"/>
    <w:rPr>
      <w:i/>
    </w:rPr>
  </w:style>
  <w:style w:type="paragraph" w:styleId="712">
    <w:name w:val="Header"/>
    <w:basedOn w:val="863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Header Char"/>
    <w:basedOn w:val="1019"/>
    <w:link w:val="712"/>
    <w:uiPriority w:val="99"/>
  </w:style>
  <w:style w:type="paragraph" w:styleId="714">
    <w:name w:val="Footer"/>
    <w:basedOn w:val="863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Footer Char"/>
    <w:basedOn w:val="1019"/>
    <w:link w:val="714"/>
    <w:uiPriority w:val="99"/>
  </w:style>
  <w:style w:type="paragraph" w:styleId="716">
    <w:name w:val="Caption"/>
    <w:basedOn w:val="863"/>
    <w:next w:val="8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714"/>
    <w:uiPriority w:val="99"/>
  </w:style>
  <w:style w:type="table" w:styleId="718">
    <w:name w:val="Table Grid"/>
    <w:basedOn w:val="10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Table Grid Light"/>
    <w:basedOn w:val="10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basedOn w:val="10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10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basedOn w:val="10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basedOn w:val="10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basedOn w:val="10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basedOn w:val="10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basedOn w:val="10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basedOn w:val="10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basedOn w:val="10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4">
    <w:name w:val="Hyperlink"/>
    <w:uiPriority w:val="99"/>
    <w:unhideWhenUsed/>
    <w:rPr>
      <w:color w:val="0000ff" w:themeColor="hyperlink"/>
      <w:u w:val="single"/>
    </w:rPr>
  </w:style>
  <w:style w:type="paragraph" w:styleId="845">
    <w:name w:val="footnote text"/>
    <w:basedOn w:val="863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basedOn w:val="1019"/>
    <w:uiPriority w:val="99"/>
    <w:unhideWhenUsed/>
    <w:rPr>
      <w:vertAlign w:val="superscript"/>
    </w:rPr>
  </w:style>
  <w:style w:type="paragraph" w:styleId="848">
    <w:name w:val="endnote text"/>
    <w:basedOn w:val="863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basedOn w:val="1019"/>
    <w:uiPriority w:val="99"/>
    <w:semiHidden/>
    <w:unhideWhenUsed/>
    <w:rPr>
      <w:vertAlign w:val="superscript"/>
    </w:rPr>
  </w:style>
  <w:style w:type="paragraph" w:styleId="851">
    <w:name w:val="toc 1"/>
    <w:basedOn w:val="863"/>
    <w:next w:val="863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3"/>
    <w:next w:val="863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3"/>
    <w:next w:val="863"/>
    <w:uiPriority w:val="39"/>
    <w:unhideWhenUsed/>
    <w:pPr>
      <w:ind w:left="567" w:right="0" w:firstLine="0"/>
      <w:spacing w:after="57"/>
    </w:pPr>
  </w:style>
  <w:style w:type="paragraph" w:styleId="854">
    <w:name w:val="toc 4"/>
    <w:basedOn w:val="863"/>
    <w:next w:val="863"/>
    <w:uiPriority w:val="39"/>
    <w:unhideWhenUsed/>
    <w:pPr>
      <w:ind w:left="850" w:right="0" w:firstLine="0"/>
      <w:spacing w:after="57"/>
    </w:pPr>
  </w:style>
  <w:style w:type="paragraph" w:styleId="855">
    <w:name w:val="toc 5"/>
    <w:basedOn w:val="863"/>
    <w:next w:val="863"/>
    <w:uiPriority w:val="39"/>
    <w:unhideWhenUsed/>
    <w:pPr>
      <w:ind w:left="1134" w:right="0" w:firstLine="0"/>
      <w:spacing w:after="57"/>
    </w:pPr>
  </w:style>
  <w:style w:type="paragraph" w:styleId="856">
    <w:name w:val="toc 6"/>
    <w:basedOn w:val="863"/>
    <w:next w:val="863"/>
    <w:uiPriority w:val="39"/>
    <w:unhideWhenUsed/>
    <w:pPr>
      <w:ind w:left="1417" w:right="0" w:firstLine="0"/>
      <w:spacing w:after="57"/>
    </w:pPr>
  </w:style>
  <w:style w:type="paragraph" w:styleId="857">
    <w:name w:val="toc 7"/>
    <w:basedOn w:val="863"/>
    <w:next w:val="863"/>
    <w:uiPriority w:val="39"/>
    <w:unhideWhenUsed/>
    <w:pPr>
      <w:ind w:left="1701" w:right="0" w:firstLine="0"/>
      <w:spacing w:after="57"/>
    </w:pPr>
  </w:style>
  <w:style w:type="paragraph" w:styleId="858">
    <w:name w:val="toc 8"/>
    <w:basedOn w:val="863"/>
    <w:next w:val="863"/>
    <w:uiPriority w:val="39"/>
    <w:unhideWhenUsed/>
    <w:pPr>
      <w:ind w:left="1984" w:right="0" w:firstLine="0"/>
      <w:spacing w:after="57"/>
    </w:pPr>
  </w:style>
  <w:style w:type="paragraph" w:styleId="859">
    <w:name w:val="toc 9"/>
    <w:basedOn w:val="863"/>
    <w:next w:val="863"/>
    <w:uiPriority w:val="39"/>
    <w:unhideWhenUsed/>
    <w:pPr>
      <w:ind w:left="2268" w:right="0" w:firstLine="0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3"/>
    <w:next w:val="863"/>
    <w:uiPriority w:val="99"/>
    <w:unhideWhenUsed/>
    <w:pPr>
      <w:spacing w:after="0" w:afterAutospacing="0"/>
    </w:pPr>
  </w:style>
  <w:style w:type="table" w:styleId="86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63">
    <w:name w:val="Normal"/>
    <w:next w:val="863"/>
    <w:link w:val="863"/>
    <w:pPr>
      <w:widowControl/>
    </w:pPr>
    <w:rPr>
      <w:rFonts w:ascii="Times New Roman" w:hAnsi="Times New Roman" w:eastAsia="Times New Roman" w:cs="Times New Roman"/>
      <w:color w:val="auto"/>
      <w:sz w:val="24"/>
      <w:szCs w:val="20"/>
      <w:lang w:val="ru-RU" w:eastAsia="zh-CN" w:bidi="ar-SA"/>
    </w:rPr>
  </w:style>
  <w:style w:type="paragraph" w:styleId="864">
    <w:name w:val="Заголовок 1"/>
    <w:basedOn w:val="863"/>
    <w:next w:val="863"/>
    <w:link w:val="863"/>
    <w:pPr>
      <w:numPr>
        <w:ilvl w:val="0"/>
        <w:numId w:val="1"/>
      </w:numPr>
      <w:ind w:left="432" w:right="0" w:hanging="432"/>
      <w:jc w:val="both"/>
      <w:keepNext/>
      <w:tabs>
        <w:tab w:val="left" w:pos="0" w:leader="none"/>
      </w:tabs>
      <w:outlineLvl w:val="0"/>
    </w:pPr>
    <w:rPr>
      <w:sz w:val="28"/>
    </w:rPr>
  </w:style>
  <w:style w:type="character" w:styleId="865">
    <w:name w:val="WW8Num1z0"/>
    <w:next w:val="865"/>
    <w:link w:val="863"/>
  </w:style>
  <w:style w:type="character" w:styleId="866">
    <w:name w:val="WW8Num1z1"/>
    <w:next w:val="866"/>
    <w:link w:val="863"/>
  </w:style>
  <w:style w:type="character" w:styleId="867">
    <w:name w:val="WW8Num1z2"/>
    <w:next w:val="867"/>
  </w:style>
  <w:style w:type="character" w:styleId="868">
    <w:name w:val="WW8Num1z3"/>
    <w:next w:val="868"/>
  </w:style>
  <w:style w:type="character" w:styleId="869">
    <w:name w:val="WW8Num1z4"/>
    <w:next w:val="869"/>
  </w:style>
  <w:style w:type="character" w:styleId="870">
    <w:name w:val="WW8Num1z5"/>
    <w:next w:val="870"/>
  </w:style>
  <w:style w:type="character" w:styleId="871">
    <w:name w:val="WW8Num1z6"/>
    <w:next w:val="871"/>
  </w:style>
  <w:style w:type="character" w:styleId="872">
    <w:name w:val="WW8Num1z7"/>
    <w:next w:val="872"/>
  </w:style>
  <w:style w:type="character" w:styleId="873">
    <w:name w:val="WW8Num1z8"/>
    <w:next w:val="873"/>
  </w:style>
  <w:style w:type="character" w:styleId="874">
    <w:name w:val="WW8Num2z0"/>
    <w:next w:val="874"/>
  </w:style>
  <w:style w:type="character" w:styleId="875">
    <w:name w:val="WW8Num2z1"/>
    <w:next w:val="875"/>
  </w:style>
  <w:style w:type="character" w:styleId="876">
    <w:name w:val="WW8Num2z2"/>
    <w:next w:val="876"/>
  </w:style>
  <w:style w:type="character" w:styleId="877">
    <w:name w:val="WW8Num2z3"/>
    <w:next w:val="877"/>
  </w:style>
  <w:style w:type="character" w:styleId="878">
    <w:name w:val="WW8Num2z4"/>
    <w:next w:val="878"/>
  </w:style>
  <w:style w:type="character" w:styleId="879">
    <w:name w:val="WW8Num2z5"/>
    <w:next w:val="879"/>
  </w:style>
  <w:style w:type="character" w:styleId="880">
    <w:name w:val="WW8Num2z6"/>
    <w:next w:val="880"/>
  </w:style>
  <w:style w:type="character" w:styleId="881">
    <w:name w:val="WW8Num2z7"/>
    <w:next w:val="881"/>
  </w:style>
  <w:style w:type="character" w:styleId="882">
    <w:name w:val="WW8Num2z8"/>
    <w:next w:val="882"/>
  </w:style>
  <w:style w:type="character" w:styleId="883">
    <w:name w:val="WW8Num3z0"/>
    <w:next w:val="883"/>
  </w:style>
  <w:style w:type="character" w:styleId="884">
    <w:name w:val="WW8Num3z1"/>
    <w:next w:val="884"/>
  </w:style>
  <w:style w:type="character" w:styleId="885">
    <w:name w:val="WW8Num3z2"/>
    <w:next w:val="885"/>
  </w:style>
  <w:style w:type="character" w:styleId="886">
    <w:name w:val="WW8Num3z3"/>
    <w:next w:val="886"/>
  </w:style>
  <w:style w:type="character" w:styleId="887">
    <w:name w:val="WW8Num3z4"/>
    <w:next w:val="887"/>
  </w:style>
  <w:style w:type="character" w:styleId="888">
    <w:name w:val="WW8Num3z5"/>
    <w:next w:val="888"/>
  </w:style>
  <w:style w:type="character" w:styleId="889">
    <w:name w:val="WW8Num3z6"/>
    <w:next w:val="889"/>
  </w:style>
  <w:style w:type="character" w:styleId="890">
    <w:name w:val="WW8Num3z7"/>
    <w:next w:val="890"/>
  </w:style>
  <w:style w:type="character" w:styleId="891">
    <w:name w:val="WW8Num3z8"/>
    <w:next w:val="891"/>
  </w:style>
  <w:style w:type="character" w:styleId="892">
    <w:name w:val="WW8Num4z0"/>
    <w:next w:val="892"/>
    <w:rPr>
      <w:b w:val="0"/>
    </w:rPr>
  </w:style>
  <w:style w:type="character" w:styleId="893">
    <w:name w:val="WW8Num4z1"/>
    <w:next w:val="893"/>
  </w:style>
  <w:style w:type="character" w:styleId="894">
    <w:name w:val="WW8Num4z2"/>
    <w:next w:val="894"/>
  </w:style>
  <w:style w:type="character" w:styleId="895">
    <w:name w:val="WW8Num4z3"/>
    <w:next w:val="895"/>
  </w:style>
  <w:style w:type="character" w:styleId="896">
    <w:name w:val="WW8Num4z4"/>
    <w:next w:val="896"/>
  </w:style>
  <w:style w:type="character" w:styleId="897">
    <w:name w:val="WW8Num4z5"/>
    <w:next w:val="897"/>
  </w:style>
  <w:style w:type="character" w:styleId="898">
    <w:name w:val="WW8Num4z6"/>
    <w:next w:val="898"/>
  </w:style>
  <w:style w:type="character" w:styleId="899">
    <w:name w:val="WW8Num4z7"/>
    <w:next w:val="899"/>
  </w:style>
  <w:style w:type="character" w:styleId="900">
    <w:name w:val="WW8Num4z8"/>
    <w:next w:val="900"/>
  </w:style>
  <w:style w:type="character" w:styleId="901">
    <w:name w:val="WW8Num5z0"/>
    <w:next w:val="901"/>
    <w:rPr>
      <w:rFonts w:ascii="Symbol" w:hAnsi="Symbol" w:cs="Symbol"/>
      <w:sz w:val="20"/>
    </w:rPr>
  </w:style>
  <w:style w:type="character" w:styleId="902">
    <w:name w:val="WW8Num5z1"/>
    <w:next w:val="902"/>
    <w:rPr>
      <w:rFonts w:ascii="Courier New" w:hAnsi="Courier New" w:cs="Courier New"/>
      <w:sz w:val="20"/>
    </w:rPr>
  </w:style>
  <w:style w:type="character" w:styleId="903">
    <w:name w:val="WW8Num5z2"/>
    <w:next w:val="903"/>
    <w:rPr>
      <w:rFonts w:ascii="Wingdings" w:hAnsi="Wingdings" w:cs="Wingdings"/>
      <w:sz w:val="20"/>
    </w:rPr>
  </w:style>
  <w:style w:type="character" w:styleId="904">
    <w:name w:val="WW8Num6z0"/>
    <w:next w:val="904"/>
    <w:rPr>
      <w:rFonts w:ascii="Symbol" w:hAnsi="Symbol" w:cs="Symbol"/>
      <w:sz w:val="20"/>
    </w:rPr>
  </w:style>
  <w:style w:type="character" w:styleId="905">
    <w:name w:val="WW8Num6z1"/>
    <w:next w:val="905"/>
    <w:rPr>
      <w:rFonts w:ascii="Courier New" w:hAnsi="Courier New" w:cs="Courier New"/>
      <w:sz w:val="20"/>
    </w:rPr>
  </w:style>
  <w:style w:type="character" w:styleId="906">
    <w:name w:val="WW8Num6z2"/>
    <w:next w:val="906"/>
    <w:rPr>
      <w:rFonts w:ascii="Wingdings" w:hAnsi="Wingdings" w:cs="Wingdings"/>
      <w:sz w:val="20"/>
    </w:rPr>
  </w:style>
  <w:style w:type="character" w:styleId="907">
    <w:name w:val="WW8NumSt3z0"/>
    <w:next w:val="907"/>
    <w:rPr>
      <w:rFonts w:ascii="Wingdings" w:hAnsi="Wingdings" w:cs="Wingdings"/>
      <w:sz w:val="20"/>
    </w:rPr>
  </w:style>
  <w:style w:type="character" w:styleId="908">
    <w:name w:val="WW8NumSt4z0"/>
    <w:next w:val="908"/>
    <w:rPr>
      <w:rFonts w:ascii="Wingdings" w:hAnsi="Wingdings" w:cs="Wingdings"/>
      <w:sz w:val="20"/>
    </w:rPr>
  </w:style>
  <w:style w:type="character" w:styleId="909">
    <w:name w:val="Основной шрифт абзаца"/>
    <w:next w:val="909"/>
  </w:style>
  <w:style w:type="character" w:styleId="910">
    <w:name w:val="WW8Num1zfalse"/>
    <w:next w:val="910"/>
  </w:style>
  <w:style w:type="character" w:styleId="911">
    <w:name w:val="WW8Num1ztrue"/>
    <w:next w:val="911"/>
  </w:style>
  <w:style w:type="character" w:styleId="912">
    <w:name w:val="WW8Num1ztrue7"/>
    <w:next w:val="912"/>
  </w:style>
  <w:style w:type="character" w:styleId="913">
    <w:name w:val="WW8Num1ztrue6"/>
    <w:next w:val="913"/>
  </w:style>
  <w:style w:type="character" w:styleId="914">
    <w:name w:val="WW8Num1ztrue5"/>
    <w:next w:val="914"/>
  </w:style>
  <w:style w:type="character" w:styleId="915">
    <w:name w:val="WW8Num1ztrue4"/>
    <w:next w:val="915"/>
  </w:style>
  <w:style w:type="character" w:styleId="916">
    <w:name w:val="WW8Num1ztrue3"/>
    <w:next w:val="916"/>
  </w:style>
  <w:style w:type="character" w:styleId="917">
    <w:name w:val="WW8Num1ztrue2"/>
    <w:next w:val="917"/>
  </w:style>
  <w:style w:type="character" w:styleId="918">
    <w:name w:val="WW8Num1ztrue1"/>
    <w:next w:val="918"/>
  </w:style>
  <w:style w:type="character" w:styleId="919">
    <w:name w:val="WW8Num2zfalse"/>
    <w:next w:val="919"/>
  </w:style>
  <w:style w:type="character" w:styleId="920">
    <w:name w:val="WW8Num2ztrue"/>
    <w:next w:val="920"/>
  </w:style>
  <w:style w:type="character" w:styleId="921">
    <w:name w:val="WW8Num2ztrue7"/>
    <w:next w:val="921"/>
  </w:style>
  <w:style w:type="character" w:styleId="922">
    <w:name w:val="WW8Num2ztrue6"/>
    <w:next w:val="922"/>
  </w:style>
  <w:style w:type="character" w:styleId="923">
    <w:name w:val="WW8Num2ztrue5"/>
    <w:next w:val="923"/>
  </w:style>
  <w:style w:type="character" w:styleId="924">
    <w:name w:val="WW8Num2ztrue4"/>
    <w:next w:val="924"/>
  </w:style>
  <w:style w:type="character" w:styleId="925">
    <w:name w:val="WW8Num2ztrue3"/>
    <w:next w:val="925"/>
  </w:style>
  <w:style w:type="character" w:styleId="926">
    <w:name w:val="WW8Num2ztrue2"/>
    <w:next w:val="926"/>
  </w:style>
  <w:style w:type="character" w:styleId="927">
    <w:name w:val="WW8Num2ztrue1"/>
    <w:next w:val="927"/>
  </w:style>
  <w:style w:type="character" w:styleId="928">
    <w:name w:val="WW8Num3zfalse"/>
    <w:next w:val="928"/>
  </w:style>
  <w:style w:type="character" w:styleId="929">
    <w:name w:val="WW8Num3ztrue"/>
    <w:next w:val="929"/>
  </w:style>
  <w:style w:type="character" w:styleId="930">
    <w:name w:val="WW8Num3ztrue7"/>
    <w:next w:val="930"/>
  </w:style>
  <w:style w:type="character" w:styleId="931">
    <w:name w:val="WW8Num3ztrue6"/>
    <w:next w:val="931"/>
  </w:style>
  <w:style w:type="character" w:styleId="932">
    <w:name w:val="WW8Num3ztrue5"/>
    <w:next w:val="932"/>
  </w:style>
  <w:style w:type="character" w:styleId="933">
    <w:name w:val="WW8Num3ztrue4"/>
    <w:next w:val="933"/>
  </w:style>
  <w:style w:type="character" w:styleId="934">
    <w:name w:val="WW8Num3ztrue3"/>
    <w:next w:val="934"/>
  </w:style>
  <w:style w:type="character" w:styleId="935">
    <w:name w:val="WW8Num3ztrue2"/>
    <w:next w:val="935"/>
  </w:style>
  <w:style w:type="character" w:styleId="936">
    <w:name w:val="WW8Num3ztrue1"/>
    <w:next w:val="936"/>
  </w:style>
  <w:style w:type="character" w:styleId="937">
    <w:name w:val="WW8Num4zfalse"/>
    <w:next w:val="937"/>
  </w:style>
  <w:style w:type="character" w:styleId="938">
    <w:name w:val="WW8Num4ztrue"/>
    <w:next w:val="938"/>
  </w:style>
  <w:style w:type="character" w:styleId="939">
    <w:name w:val="WW8Num4ztrue7"/>
    <w:next w:val="939"/>
  </w:style>
  <w:style w:type="character" w:styleId="940">
    <w:name w:val="WW8Num4ztrue6"/>
    <w:next w:val="940"/>
  </w:style>
  <w:style w:type="character" w:styleId="941">
    <w:name w:val="WW8Num4ztrue5"/>
    <w:next w:val="941"/>
  </w:style>
  <w:style w:type="character" w:styleId="942">
    <w:name w:val="WW8Num4ztrue4"/>
    <w:next w:val="942"/>
  </w:style>
  <w:style w:type="character" w:styleId="943">
    <w:name w:val="WW8Num4ztrue3"/>
    <w:next w:val="943"/>
  </w:style>
  <w:style w:type="character" w:styleId="944">
    <w:name w:val="WW8Num4ztrue2"/>
    <w:next w:val="944"/>
  </w:style>
  <w:style w:type="character" w:styleId="945">
    <w:name w:val="WW8Num4ztrue1"/>
    <w:next w:val="945"/>
  </w:style>
  <w:style w:type="character" w:styleId="946">
    <w:name w:val="WW8Num5zfalse"/>
    <w:next w:val="946"/>
  </w:style>
  <w:style w:type="character" w:styleId="947">
    <w:name w:val="WW8Num5ztrue"/>
    <w:next w:val="947"/>
  </w:style>
  <w:style w:type="character" w:styleId="948">
    <w:name w:val="WW8Num5ztrue7"/>
    <w:next w:val="948"/>
  </w:style>
  <w:style w:type="character" w:styleId="949">
    <w:name w:val="WW8Num5ztrue6"/>
    <w:next w:val="949"/>
  </w:style>
  <w:style w:type="character" w:styleId="950">
    <w:name w:val="WW8Num5ztrue5"/>
    <w:next w:val="950"/>
  </w:style>
  <w:style w:type="character" w:styleId="951">
    <w:name w:val="WW8Num5ztrue4"/>
    <w:next w:val="951"/>
  </w:style>
  <w:style w:type="character" w:styleId="952">
    <w:name w:val="WW8Num5ztrue3"/>
    <w:next w:val="952"/>
  </w:style>
  <w:style w:type="character" w:styleId="953">
    <w:name w:val="WW8Num5ztrue2"/>
    <w:next w:val="953"/>
  </w:style>
  <w:style w:type="character" w:styleId="954">
    <w:name w:val="WW8Num5ztrue1"/>
    <w:next w:val="954"/>
  </w:style>
  <w:style w:type="character" w:styleId="955">
    <w:name w:val="WW8Num6zfalse"/>
    <w:next w:val="955"/>
  </w:style>
  <w:style w:type="character" w:styleId="956">
    <w:name w:val="WW8Num6ztrue"/>
    <w:next w:val="956"/>
  </w:style>
  <w:style w:type="character" w:styleId="957">
    <w:name w:val="WW8Num6ztrue7"/>
    <w:next w:val="957"/>
  </w:style>
  <w:style w:type="character" w:styleId="958">
    <w:name w:val="WW8Num6ztrue6"/>
    <w:next w:val="958"/>
  </w:style>
  <w:style w:type="character" w:styleId="959">
    <w:name w:val="WW8Num6ztrue5"/>
    <w:next w:val="959"/>
  </w:style>
  <w:style w:type="character" w:styleId="960">
    <w:name w:val="WW8Num6ztrue4"/>
    <w:next w:val="960"/>
  </w:style>
  <w:style w:type="character" w:styleId="961">
    <w:name w:val="WW8Num6ztrue3"/>
    <w:next w:val="961"/>
  </w:style>
  <w:style w:type="character" w:styleId="962">
    <w:name w:val="WW8Num6ztrue2"/>
    <w:next w:val="962"/>
  </w:style>
  <w:style w:type="character" w:styleId="963">
    <w:name w:val="WW8Num6ztrue1"/>
    <w:next w:val="963"/>
  </w:style>
  <w:style w:type="character" w:styleId="964">
    <w:name w:val="WW8Num7z0"/>
    <w:next w:val="964"/>
    <w:rPr>
      <w:b w:val="0"/>
    </w:rPr>
  </w:style>
  <w:style w:type="character" w:styleId="965">
    <w:name w:val="WW8Num7ztrue"/>
    <w:next w:val="965"/>
  </w:style>
  <w:style w:type="character" w:styleId="966">
    <w:name w:val="WW8Num7ztrue7"/>
    <w:next w:val="966"/>
  </w:style>
  <w:style w:type="character" w:styleId="967">
    <w:name w:val="WW8Num7ztrue6"/>
    <w:next w:val="967"/>
  </w:style>
  <w:style w:type="character" w:styleId="968">
    <w:name w:val="WW8Num7ztrue5"/>
    <w:next w:val="968"/>
  </w:style>
  <w:style w:type="character" w:styleId="969">
    <w:name w:val="WW8Num7ztrue4"/>
    <w:next w:val="969"/>
  </w:style>
  <w:style w:type="character" w:styleId="970">
    <w:name w:val="WW8Num7ztrue3"/>
    <w:next w:val="970"/>
  </w:style>
  <w:style w:type="character" w:styleId="971">
    <w:name w:val="WW8Num7ztrue2"/>
    <w:next w:val="971"/>
  </w:style>
  <w:style w:type="character" w:styleId="972">
    <w:name w:val="WW8Num7ztrue1"/>
    <w:next w:val="972"/>
  </w:style>
  <w:style w:type="character" w:styleId="973">
    <w:name w:val="WW8Num8zfalse"/>
    <w:next w:val="973"/>
  </w:style>
  <w:style w:type="character" w:styleId="974">
    <w:name w:val="WW8Num8ztrue"/>
    <w:next w:val="974"/>
  </w:style>
  <w:style w:type="character" w:styleId="975">
    <w:name w:val="WW8Num8ztrue7"/>
    <w:next w:val="975"/>
    <w:link w:val="863"/>
  </w:style>
  <w:style w:type="character" w:styleId="976">
    <w:name w:val="WW8Num8ztrue6"/>
    <w:next w:val="976"/>
    <w:link w:val="863"/>
  </w:style>
  <w:style w:type="character" w:styleId="977">
    <w:name w:val="WW8Num8ztrue5"/>
    <w:next w:val="977"/>
    <w:link w:val="863"/>
  </w:style>
  <w:style w:type="character" w:styleId="978">
    <w:name w:val="WW8Num8ztrue4"/>
    <w:next w:val="978"/>
    <w:link w:val="863"/>
  </w:style>
  <w:style w:type="character" w:styleId="979">
    <w:name w:val="WW8Num8ztrue3"/>
    <w:next w:val="979"/>
    <w:link w:val="863"/>
  </w:style>
  <w:style w:type="character" w:styleId="980">
    <w:name w:val="WW8Num8ztrue2"/>
    <w:next w:val="980"/>
    <w:link w:val="863"/>
  </w:style>
  <w:style w:type="character" w:styleId="981">
    <w:name w:val="WW8Num8ztrue1"/>
    <w:next w:val="981"/>
    <w:link w:val="863"/>
  </w:style>
  <w:style w:type="character" w:styleId="982">
    <w:name w:val="Основной шрифт абзаца4"/>
    <w:next w:val="982"/>
    <w:link w:val="863"/>
  </w:style>
  <w:style w:type="character" w:styleId="983">
    <w:name w:val="Absatz-Standardschriftart"/>
    <w:next w:val="983"/>
    <w:link w:val="863"/>
  </w:style>
  <w:style w:type="character" w:styleId="984">
    <w:name w:val="WW-Absatz-Standardschriftart"/>
    <w:next w:val="984"/>
    <w:link w:val="863"/>
  </w:style>
  <w:style w:type="character" w:styleId="985">
    <w:name w:val="WW-Absatz-Standardschriftart1"/>
    <w:next w:val="985"/>
    <w:link w:val="863"/>
  </w:style>
  <w:style w:type="character" w:styleId="986">
    <w:name w:val="WW-Absatz-Standardschriftart11"/>
    <w:next w:val="986"/>
    <w:link w:val="863"/>
  </w:style>
  <w:style w:type="character" w:styleId="987">
    <w:name w:val="WW-Absatz-Standardschriftart111"/>
    <w:next w:val="987"/>
    <w:link w:val="863"/>
  </w:style>
  <w:style w:type="character" w:styleId="988">
    <w:name w:val="WW-Absatz-Standardschriftart1111"/>
    <w:next w:val="988"/>
    <w:link w:val="863"/>
  </w:style>
  <w:style w:type="character" w:styleId="989">
    <w:name w:val="WW-Absatz-Standardschriftart11111"/>
    <w:next w:val="989"/>
    <w:link w:val="863"/>
  </w:style>
  <w:style w:type="character" w:styleId="990">
    <w:name w:val="Основной шрифт абзаца3"/>
    <w:next w:val="990"/>
    <w:link w:val="863"/>
  </w:style>
  <w:style w:type="character" w:styleId="991">
    <w:name w:val="WW-Absatz-Standardschriftart111111"/>
    <w:next w:val="991"/>
    <w:link w:val="863"/>
  </w:style>
  <w:style w:type="character" w:styleId="992">
    <w:name w:val="WW-Absatz-Standardschriftart1111111"/>
    <w:next w:val="992"/>
    <w:link w:val="863"/>
  </w:style>
  <w:style w:type="character" w:styleId="993">
    <w:name w:val="WW-Absatz-Standardschriftart11111111"/>
    <w:next w:val="993"/>
    <w:link w:val="863"/>
  </w:style>
  <w:style w:type="character" w:styleId="994">
    <w:name w:val="WW-Absatz-Standardschriftart111111111"/>
    <w:next w:val="994"/>
    <w:link w:val="863"/>
  </w:style>
  <w:style w:type="character" w:styleId="995">
    <w:name w:val="WW-Absatz-Standardschriftart1111111111"/>
    <w:next w:val="995"/>
    <w:link w:val="863"/>
  </w:style>
  <w:style w:type="character" w:styleId="996">
    <w:name w:val="WW-Absatz-Standardschriftart11111111111"/>
    <w:next w:val="996"/>
    <w:link w:val="863"/>
  </w:style>
  <w:style w:type="character" w:styleId="997">
    <w:name w:val="WW-Absatz-Standardschriftart111111111111"/>
    <w:next w:val="997"/>
    <w:link w:val="863"/>
  </w:style>
  <w:style w:type="character" w:styleId="998">
    <w:name w:val="WW-Absatz-Standardschriftart1111111111111"/>
    <w:next w:val="998"/>
    <w:link w:val="863"/>
  </w:style>
  <w:style w:type="character" w:styleId="999">
    <w:name w:val="WW-Absatz-Standardschriftart11111111111111"/>
    <w:next w:val="999"/>
    <w:link w:val="863"/>
  </w:style>
  <w:style w:type="character" w:styleId="1000">
    <w:name w:val="Основной шрифт абзаца2"/>
    <w:next w:val="1000"/>
    <w:link w:val="863"/>
  </w:style>
  <w:style w:type="character" w:styleId="1001">
    <w:name w:val="WW-Absatz-Standardschriftart111111111111111"/>
    <w:next w:val="1001"/>
    <w:link w:val="863"/>
  </w:style>
  <w:style w:type="character" w:styleId="1002">
    <w:name w:val="WW-Absatz-Standardschriftart1111111111111111"/>
    <w:next w:val="1002"/>
    <w:link w:val="863"/>
  </w:style>
  <w:style w:type="character" w:styleId="1003">
    <w:name w:val="WW-Absatz-Standardschriftart11111111111111111"/>
    <w:next w:val="1003"/>
    <w:link w:val="863"/>
  </w:style>
  <w:style w:type="character" w:styleId="1004">
    <w:name w:val="WW-Absatz-Standardschriftart111111111111111111"/>
    <w:next w:val="1004"/>
    <w:link w:val="863"/>
  </w:style>
  <w:style w:type="character" w:styleId="1005">
    <w:name w:val="WW-Absatz-Standardschriftart1111111111111111111"/>
    <w:next w:val="1005"/>
    <w:link w:val="863"/>
  </w:style>
  <w:style w:type="character" w:styleId="1006">
    <w:name w:val="WW-Absatz-Standardschriftart11111111111111111111"/>
    <w:next w:val="1006"/>
    <w:link w:val="863"/>
  </w:style>
  <w:style w:type="character" w:styleId="1007">
    <w:name w:val="WW-Absatz-Standardschriftart111111111111111111111"/>
    <w:next w:val="1007"/>
    <w:link w:val="863"/>
  </w:style>
  <w:style w:type="character" w:styleId="1008">
    <w:name w:val="WW-Absatz-Standardschriftart1111111111111111111111"/>
    <w:next w:val="1008"/>
    <w:link w:val="863"/>
  </w:style>
  <w:style w:type="character" w:styleId="1009">
    <w:name w:val="WW-Absatz-Standardschriftart11111111111111111111111"/>
    <w:next w:val="1009"/>
    <w:link w:val="863"/>
  </w:style>
  <w:style w:type="character" w:styleId="1010">
    <w:name w:val="Основной шрифт абзаца1"/>
    <w:next w:val="1010"/>
    <w:link w:val="863"/>
  </w:style>
  <w:style w:type="character" w:styleId="1011">
    <w:name w:val="Символ нумерации"/>
    <w:next w:val="1011"/>
    <w:link w:val="863"/>
  </w:style>
  <w:style w:type="character" w:styleId="1012">
    <w:name w:val="Выделение жирным"/>
    <w:next w:val="1012"/>
    <w:link w:val="863"/>
    <w:rPr>
      <w:b/>
      <w:bCs/>
    </w:rPr>
  </w:style>
  <w:style w:type="character" w:styleId="1013">
    <w:name w:val="WW-Absatz-Standardschriftart111111111111111111111111"/>
    <w:next w:val="1013"/>
    <w:link w:val="863"/>
  </w:style>
  <w:style w:type="character" w:styleId="1014">
    <w:name w:val="Основной текст Знак"/>
    <w:next w:val="1014"/>
    <w:link w:val="863"/>
    <w:rPr>
      <w:sz w:val="28"/>
      <w:lang w:eastAsia="zh-CN"/>
    </w:rPr>
  </w:style>
  <w:style w:type="character" w:styleId="1015">
    <w:name w:val="Интернет-ссылка"/>
    <w:next w:val="1015"/>
    <w:link w:val="863"/>
    <w:rPr>
      <w:color w:val="0000ff"/>
      <w:u w:val="single"/>
    </w:rPr>
  </w:style>
  <w:style w:type="character" w:styleId="1016">
    <w:name w:val="Основной текст с отступом Знак"/>
    <w:next w:val="1016"/>
    <w:link w:val="863"/>
    <w:rPr>
      <w:sz w:val="24"/>
      <w:lang w:eastAsia="zh-CN"/>
    </w:rPr>
  </w:style>
  <w:style w:type="character" w:styleId="1017">
    <w:name w:val="apple-converted-space"/>
    <w:next w:val="1017"/>
    <w:link w:val="863"/>
  </w:style>
  <w:style w:type="character" w:styleId="1018">
    <w:name w:val="Верхний колонтитул Знак"/>
    <w:next w:val="1018"/>
    <w:link w:val="863"/>
    <w:rPr>
      <w:sz w:val="24"/>
      <w:lang w:eastAsia="zh-CN"/>
    </w:rPr>
  </w:style>
  <w:style w:type="character" w:styleId="1019" w:default="1">
    <w:name w:val="Default Paragraph Font"/>
    <w:next w:val="1019"/>
    <w:link w:val="863"/>
  </w:style>
  <w:style w:type="paragraph" w:styleId="1020">
    <w:name w:val="Заголовок"/>
    <w:basedOn w:val="863"/>
    <w:next w:val="1021"/>
    <w:link w:val="863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1021">
    <w:name w:val="Основной текст"/>
    <w:basedOn w:val="863"/>
    <w:next w:val="1021"/>
    <w:link w:val="863"/>
    <w:pPr>
      <w:jc w:val="both"/>
      <w:spacing w:line="360" w:lineRule="auto"/>
    </w:pPr>
    <w:rPr>
      <w:sz w:val="28"/>
    </w:rPr>
  </w:style>
  <w:style w:type="paragraph" w:styleId="1022">
    <w:name w:val="Список"/>
    <w:basedOn w:val="1021"/>
    <w:next w:val="1022"/>
    <w:link w:val="863"/>
    <w:rPr>
      <w:rFonts w:cs="Mangal"/>
    </w:rPr>
  </w:style>
  <w:style w:type="paragraph" w:styleId="1023">
    <w:name w:val="Название"/>
    <w:basedOn w:val="863"/>
    <w:next w:val="1023"/>
    <w:link w:val="863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024">
    <w:name w:val="Указатель"/>
    <w:basedOn w:val="863"/>
    <w:next w:val="1024"/>
    <w:link w:val="863"/>
    <w:pPr>
      <w:suppressLineNumbers/>
    </w:pPr>
    <w:rPr>
      <w:rFonts w:cs="Mangal"/>
    </w:rPr>
  </w:style>
  <w:style w:type="paragraph" w:styleId="1025">
    <w:name w:val="Название объекта"/>
    <w:basedOn w:val="863"/>
    <w:next w:val="1025"/>
    <w:link w:val="863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026">
    <w:name w:val="Указатель4"/>
    <w:basedOn w:val="863"/>
    <w:next w:val="1026"/>
    <w:link w:val="863"/>
    <w:pPr>
      <w:suppressLineNumbers/>
    </w:pPr>
    <w:rPr>
      <w:rFonts w:cs="Mangal"/>
    </w:rPr>
  </w:style>
  <w:style w:type="paragraph" w:styleId="1027">
    <w:name w:val="Название объекта2"/>
    <w:basedOn w:val="863"/>
    <w:next w:val="1027"/>
    <w:link w:val="863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028">
    <w:name w:val="Указатель3"/>
    <w:basedOn w:val="863"/>
    <w:next w:val="1028"/>
    <w:link w:val="863"/>
    <w:pPr>
      <w:suppressLineNumbers/>
    </w:pPr>
    <w:rPr>
      <w:rFonts w:cs="Mangal"/>
    </w:rPr>
  </w:style>
  <w:style w:type="paragraph" w:styleId="1029">
    <w:name w:val="Название объекта1"/>
    <w:basedOn w:val="863"/>
    <w:next w:val="1029"/>
    <w:link w:val="863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030">
    <w:name w:val="Указатель2"/>
    <w:basedOn w:val="863"/>
    <w:next w:val="1030"/>
    <w:link w:val="863"/>
    <w:pPr>
      <w:suppressLineNumbers/>
    </w:pPr>
    <w:rPr>
      <w:rFonts w:cs="Mangal"/>
    </w:rPr>
  </w:style>
  <w:style w:type="paragraph" w:styleId="1031">
    <w:name w:val="Название1"/>
    <w:basedOn w:val="863"/>
    <w:next w:val="1031"/>
    <w:link w:val="863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1032">
    <w:name w:val="Указатель1"/>
    <w:basedOn w:val="863"/>
    <w:next w:val="1032"/>
    <w:link w:val="863"/>
    <w:pPr>
      <w:suppressLineNumbers/>
    </w:pPr>
    <w:rPr>
      <w:rFonts w:cs="Mangal"/>
    </w:rPr>
  </w:style>
  <w:style w:type="paragraph" w:styleId="1033">
    <w:name w:val="Верхний и нижний колонтитулы"/>
    <w:basedOn w:val="863"/>
    <w:next w:val="1033"/>
    <w:link w:val="863"/>
    <w:pPr>
      <w:tabs>
        <w:tab w:val="center" w:pos="4819" w:leader="none"/>
        <w:tab w:val="right" w:pos="9638" w:leader="none"/>
      </w:tabs>
      <w:suppressLineNumbers/>
    </w:pPr>
  </w:style>
  <w:style w:type="paragraph" w:styleId="1034">
    <w:name w:val="Верхний колонтитул"/>
    <w:basedOn w:val="863"/>
    <w:next w:val="1034"/>
    <w:link w:val="863"/>
    <w:pPr>
      <w:tabs>
        <w:tab w:val="center" w:pos="4677" w:leader="none"/>
        <w:tab w:val="right" w:pos="9355" w:leader="none"/>
      </w:tabs>
    </w:pPr>
  </w:style>
  <w:style w:type="paragraph" w:styleId="1035">
    <w:name w:val="ВК1"/>
    <w:basedOn w:val="1034"/>
    <w:next w:val="1035"/>
    <w:link w:val="863"/>
    <w:pPr>
      <w:ind w:left="-1559" w:right="-851" w:firstLine="0"/>
      <w:jc w:val="center"/>
      <w:tabs>
        <w:tab w:val="center" w:pos="4703" w:leader="none"/>
        <w:tab w:val="right" w:pos="9214" w:leader="none"/>
      </w:tabs>
    </w:pPr>
    <w:rPr>
      <w:b/>
      <w:sz w:val="26"/>
    </w:rPr>
  </w:style>
  <w:style w:type="paragraph" w:styleId="1036">
    <w:name w:val="Основной текст с отступом"/>
    <w:basedOn w:val="863"/>
    <w:next w:val="1036"/>
    <w:link w:val="863"/>
    <w:pPr>
      <w:ind w:left="283" w:right="0" w:firstLine="0"/>
      <w:spacing w:before="0" w:after="120"/>
    </w:pPr>
  </w:style>
  <w:style w:type="paragraph" w:styleId="1037">
    <w:name w:val="Содержимое таблицы"/>
    <w:basedOn w:val="863"/>
    <w:next w:val="1037"/>
    <w:link w:val="863"/>
    <w:pPr>
      <w:suppressLineNumbers/>
    </w:pPr>
  </w:style>
  <w:style w:type="paragraph" w:styleId="1038">
    <w:name w:val="Заголовок таблицы"/>
    <w:basedOn w:val="1037"/>
    <w:next w:val="1038"/>
    <w:link w:val="863"/>
    <w:pPr>
      <w:jc w:val="center"/>
      <w:suppressLineNumbers/>
    </w:pPr>
    <w:rPr>
      <w:b/>
      <w:bCs/>
    </w:rPr>
  </w:style>
  <w:style w:type="paragraph" w:styleId="1039">
    <w:name w:val="Нижний колонтитул"/>
    <w:basedOn w:val="863"/>
    <w:next w:val="1039"/>
    <w:link w:val="863"/>
    <w:pPr>
      <w:tabs>
        <w:tab w:val="center" w:pos="4819" w:leader="none"/>
        <w:tab w:val="right" w:pos="9638" w:leader="none"/>
      </w:tabs>
      <w:suppressLineNumbers/>
    </w:pPr>
  </w:style>
  <w:style w:type="paragraph" w:styleId="1040">
    <w:name w:val="Обычный (веб)"/>
    <w:basedOn w:val="863"/>
    <w:next w:val="1040"/>
    <w:link w:val="863"/>
    <w:pPr>
      <w:spacing w:before="150" w:after="150"/>
    </w:pPr>
  </w:style>
  <w:style w:type="paragraph" w:styleId="1041">
    <w:name w:val="Текст выноски"/>
    <w:basedOn w:val="863"/>
    <w:next w:val="1041"/>
    <w:link w:val="863"/>
    <w:rPr>
      <w:rFonts w:ascii="Tahoma" w:hAnsi="Tahoma" w:cs="Tahoma"/>
      <w:sz w:val="16"/>
      <w:szCs w:val="16"/>
    </w:rPr>
  </w:style>
  <w:style w:type="paragraph" w:styleId="1042">
    <w:name w:val=" Знак"/>
    <w:basedOn w:val="863"/>
    <w:next w:val="1042"/>
    <w:link w:val="863"/>
    <w:pPr>
      <w:spacing w:before="280" w:after="280"/>
    </w:pPr>
    <w:rPr>
      <w:rFonts w:ascii="Tahoma" w:hAnsi="Tahoma" w:cs="Tahoma"/>
      <w:sz w:val="20"/>
      <w:lang w:val="en-US"/>
    </w:rPr>
  </w:style>
  <w:style w:type="paragraph" w:styleId="1043">
    <w:name w:val="краткое содержание"/>
    <w:basedOn w:val="863"/>
    <w:next w:val="863"/>
    <w:link w:val="863"/>
    <w:pPr>
      <w:ind w:left="0" w:right="5557" w:firstLine="0"/>
      <w:jc w:val="both"/>
      <w:keepLines/>
      <w:keepNext/>
      <w:spacing w:before="0" w:after="480"/>
    </w:pPr>
    <w:rPr>
      <w:b/>
      <w:sz w:val="28"/>
    </w:rPr>
  </w:style>
  <w:style w:type="paragraph" w:styleId="1044" w:default="1">
    <w:name w:val="Normal Table"/>
    <w:next w:val="1044"/>
    <w:link w:val="863"/>
    <w:pPr>
      <w:jc w:val="left"/>
      <w:spacing w:before="0" w:after="200" w:line="276" w:lineRule="auto"/>
      <w:widowControl/>
    </w:pPr>
    <w:rPr>
      <w:rFonts w:ascii="Calibri" w:hAnsi="Calibri" w:eastAsia="Times New Roman" w:cs="Calibri"/>
      <w:color w:val="auto"/>
      <w:sz w:val="22"/>
      <w:szCs w:val="22"/>
      <w:lang w:val="ru-RU" w:eastAsia="ru-RU" w:bidi="ar-SA"/>
    </w:rPr>
  </w:style>
  <w:style w:type="paragraph" w:styleId="1045">
    <w:name w:val="Тd2еe5кeaсf1тf2 вe2 зe7аe0дe4аe0нedнedоeeмec фf4оeeрf0мecаe0тf2еe5"/>
    <w:basedOn w:val="863"/>
    <w:next w:val="1045"/>
    <w:rPr>
      <w:rFonts w:ascii="Liberation Mono" w:hAnsi="Liberation Mono" w:cs="Liberation Mono"/>
      <w:sz w:val="20"/>
      <w:szCs w:val="20"/>
      <w:lang w:bidi="ar-SA"/>
    </w:rPr>
  </w:style>
  <w:style w:type="numbering" w:styleId="104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Латушкина</dc:creator>
  <cp:revision>28</cp:revision>
  <dcterms:created xsi:type="dcterms:W3CDTF">2020-12-07T08:27:00Z</dcterms:created>
  <dcterms:modified xsi:type="dcterms:W3CDTF">2024-02-15T10:42:04Z</dcterms:modified>
</cp:coreProperties>
</file>