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План проведения 29-го  заседания</w:t>
      </w:r>
      <w:r/>
    </w:p>
    <w:p>
      <w:pPr>
        <w:pStyle w:val="863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Кирово-Чепецкой районной Думы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шес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того созыва</w:t>
      </w:r>
      <w:r/>
    </w:p>
    <w:p>
      <w:pPr>
        <w:pStyle w:val="864"/>
        <w:numPr>
          <w:ilvl w:val="0"/>
          <w:numId w:val="1"/>
        </w:numPr>
        <w:ind w:left="432" w:right="0" w:hanging="4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Дата проведения: 24.04.2024 года      </w:t>
      </w:r>
      <w:r/>
    </w:p>
    <w:p>
      <w:pPr>
        <w:pStyle w:val="863"/>
      </w:pPr>
      <w:r/>
      <w:r/>
    </w:p>
    <w:p>
      <w:pPr>
        <w:pStyle w:val="863"/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1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1.30 Депутатский час, кабинет главы</w:t>
      </w:r>
      <w:r/>
    </w:p>
    <w:p>
      <w:pPr>
        <w:pStyle w:val="863"/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  <w:t xml:space="preserve">О внесении изменений в бюджет Кирово-Чепецкого района на 2024 год и на плановый период 2025 и 2026 годов»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  <w:t xml:space="preserve">Харина Татьяна Викторовна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  <w:t xml:space="preserve">, 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 xml:space="preserve">начальник финансового управления</w:t>
      </w:r>
      <w:r>
        <w:rPr>
          <w:sz w:val="26"/>
          <w:szCs w:val="26"/>
        </w:rPr>
        <w:t xml:space="preserve"> администрации района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  <w:t xml:space="preserve">, 40 мин.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</w:p>
    <w:p>
      <w:pPr>
        <w:pStyle w:val="863"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</w:p>
    <w:p>
      <w:pPr>
        <w:pStyle w:val="863"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  <w:t xml:space="preserve">«О дорожной деятельности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highlight w:val="white"/>
          <w:u w:val="none"/>
          <w:shd w:val="clear" w:color="auto" w:fill="auto"/>
          <w:lang w:val="ru-RU" w:eastAsia="ru-RU" w:bidi="ar-SA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white"/>
          <w:u w:val="none"/>
          <w:shd w:val="clear" w:color="auto" w:fill="auto"/>
          <w:lang w:val="ru-RU" w:eastAsia="ru-RU" w:bidi="ar-SA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white"/>
          <w:u w:val="none"/>
          <w:shd w:val="clear" w:color="auto" w:fill="auto"/>
          <w:lang w:val="ru-RU" w:eastAsia="ru-RU" w:bidi="ar-SA"/>
        </w:rPr>
        <w:t xml:space="preserve">Макаров Михаил Сергеевич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white"/>
          <w:u w:val="none"/>
          <w:shd w:val="clear" w:color="auto" w:fill="auto"/>
          <w:lang w:val="ru-RU" w:eastAsia="ru-RU" w:bidi="ar-SA"/>
        </w:rPr>
        <w:t xml:space="preserve">ачальник отдела градостроительства администрации района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  <w:t xml:space="preserve">, 30 мин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white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 w:eastAsia="ru-RU" w:bidi="ar-SA"/>
        </w:rPr>
      </w:r>
    </w:p>
    <w:p>
      <w:pPr>
        <w:pStyle w:val="863"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6"/>
          <w:szCs w:val="26"/>
          <w:highlight w:val="white"/>
          <w:u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i w:val="0"/>
          <w:color w:val="000000"/>
          <w:sz w:val="26"/>
          <w:szCs w:val="26"/>
          <w:highlight w:val="none"/>
          <w:u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6"/>
          <w:szCs w:val="26"/>
          <w:highlight w:val="white"/>
          <w:u w:val="none"/>
          <w:lang w:val="ru-RU" w:eastAsia="ru-RU" w:bidi="ar-SA"/>
        </w:rPr>
      </w:r>
    </w:p>
    <w:p>
      <w:pPr>
        <w:pStyle w:val="863"/>
        <w:jc w:val="both"/>
        <w:rPr>
          <w:b w:val="0"/>
          <w:bCs w:val="0"/>
          <w:i w:val="0"/>
          <w:iCs w:val="0"/>
          <w:highlight w:val="white"/>
        </w:rPr>
      </w:pPr>
      <w:r>
        <w:rPr>
          <w:b w:val="0"/>
          <w:bCs w:val="0"/>
          <w:i w:val="0"/>
          <w:iCs w:val="0"/>
          <w:highlight w:val="white"/>
        </w:rPr>
      </w:r>
      <w:r>
        <w:rPr>
          <w:b w:val="0"/>
          <w:bCs w:val="0"/>
          <w:i w:val="0"/>
          <w:iCs w:val="0"/>
          <w:highlight w:val="white"/>
        </w:rPr>
      </w:r>
      <w:r>
        <w:rPr>
          <w:b w:val="0"/>
          <w:bCs w:val="0"/>
          <w:i w:val="0"/>
          <w:iCs w:val="0"/>
          <w:highlight w:val="white"/>
        </w:rPr>
      </w:r>
    </w:p>
    <w:p>
      <w:pPr>
        <w:pStyle w:val="863"/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13.00 часов, заседание районной Думы, кабинет главы </w:t>
      </w:r>
      <w:r/>
    </w:p>
    <w:p>
      <w:pPr>
        <w:pStyle w:val="863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</w:p>
    <w:p>
      <w:pPr>
        <w:pStyle w:val="863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Приглашены: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глава района, депутаты районной Думы, главы сельских поселений, заместители главы администрации района, представители администрации, прокурор города Кирово-Чепецк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Комаров Андрей Александрович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</w:t>
      </w:r>
      <w:r/>
    </w:p>
    <w:p>
      <w:pPr>
        <w:pStyle w:val="863"/>
        <w:jc w:val="both"/>
      </w:pPr>
      <w:r/>
      <w:r/>
    </w:p>
    <w:p>
      <w:pPr>
        <w:pStyle w:val="863"/>
        <w:jc w:val="center"/>
      </w:pPr>
      <w:r>
        <w:rPr>
          <w:rFonts w:ascii="Times New Roman" w:hAnsi="Times New Roman" w:cs="Times New Roman"/>
          <w:bCs/>
          <w:sz w:val="26"/>
          <w:szCs w:val="26"/>
          <w:shd w:val="clear" w:color="auto" w:fill="auto"/>
          <w:lang w:eastAsia="ru-RU"/>
        </w:rPr>
        <w:t xml:space="preserve">П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овестка дня:</w:t>
      </w:r>
      <w:r/>
    </w:p>
    <w:p>
      <w:pPr>
        <w:pStyle w:val="863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</w:p>
    <w:p>
      <w:pPr>
        <w:pStyle w:val="863"/>
        <w:jc w:val="both"/>
        <w:rPr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 принятии Устава муниципального образования Кирово-Чепецкий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муниципальный район Кировской области</w:t>
      </w:r>
      <w:r>
        <w:rPr>
          <w:highlight w:val="none"/>
        </w:rPr>
      </w:r>
      <w:r>
        <w:rPr>
          <w:highlight w:val="none"/>
        </w:rPr>
      </w:r>
    </w:p>
    <w:p>
      <w:pPr>
        <w:pStyle w:val="863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</w:r>
    </w:p>
    <w:tbl>
      <w:tblPr>
        <w:tblW w:w="0" w:type="auto"/>
        <w:tblInd w:w="85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889"/>
        <w:gridCol w:w="475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89" w:type="dxa"/>
            <w:vAlign w:val="top"/>
            <w:textDirection w:val="lrTb"/>
            <w:noWrap w:val="false"/>
          </w:tcPr>
          <w:p>
            <w:pPr>
              <w:pStyle w:val="863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Широкова </w:t>
              <w:br/>
              <w:t xml:space="preserve">Алексендра Владимировна</w:t>
            </w:r>
            <w:r>
              <w:rPr>
                <w:sz w:val="26"/>
                <w:szCs w:val="26"/>
              </w:rPr>
              <w:br/>
              <w:t xml:space="preserve">7 мин</w:t>
            </w:r>
            <w:r/>
          </w:p>
          <w:p>
            <w:pPr>
              <w:pStyle w:val="8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5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spacing w:before="0" w:after="120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Главный специалист-юрисконсульт правового отдела </w:t>
            </w:r>
            <w:r>
              <w:rPr>
                <w:sz w:val="26"/>
                <w:szCs w:val="26"/>
              </w:rPr>
              <w:t xml:space="preserve">администрации района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top"/>
            <w:textDirection w:val="lrTb"/>
            <w:noWrap w:val="false"/>
          </w:tcPr>
          <w:p>
            <w:pPr>
              <w:pStyle w:val="863"/>
              <w:jc w:val="both"/>
            </w:pPr>
            <w:r>
              <w:rPr>
                <w:sz w:val="26"/>
                <w:szCs w:val="26"/>
              </w:rPr>
              <w:t xml:space="preserve">Проект решения зачитывает председатель комиссии по мандатам, регламенту, вопросам местного самоуправления и правопорядку Галина Аркадьевна Жуйкова</w:t>
            </w:r>
            <w:r/>
          </w:p>
        </w:tc>
      </w:tr>
    </w:tbl>
    <w:p>
      <w:pPr>
        <w:pStyle w:val="86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63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О внесении изменений в решение Кирово-Чепецкой районной Думы от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 15.12.2023 № 26/164 «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 бюджете Кирово-Чепецкого района на 2024 год и на плановый период 2025 и 2026 годов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»</w:t>
      </w:r>
      <w:r/>
    </w:p>
    <w:p>
      <w:pPr>
        <w:pStyle w:val="86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0" w:type="auto"/>
        <w:tblInd w:w="85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889"/>
        <w:gridCol w:w="475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89" w:type="dxa"/>
            <w:vAlign w:val="top"/>
            <w:textDirection w:val="lrTb"/>
            <w:noWrap w:val="false"/>
          </w:tcPr>
          <w:p>
            <w:pPr>
              <w:pStyle w:val="863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Харина </w:t>
              <w:br/>
              <w:t xml:space="preserve">Татьяна Викторовна</w:t>
            </w:r>
            <w:r>
              <w:rPr>
                <w:sz w:val="26"/>
                <w:szCs w:val="26"/>
              </w:rPr>
              <w:br/>
              <w:t xml:space="preserve">7 мин</w:t>
            </w:r>
            <w:r/>
          </w:p>
          <w:p>
            <w:pPr>
              <w:pStyle w:val="8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5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spacing w:before="0" w:after="120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Начальник финансового управления</w:t>
            </w:r>
            <w:r>
              <w:rPr>
                <w:sz w:val="26"/>
                <w:szCs w:val="26"/>
              </w:rPr>
              <w:t xml:space="preserve"> администрации района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top"/>
            <w:textDirection w:val="lrTb"/>
            <w:noWrap w:val="false"/>
          </w:tcPr>
          <w:p>
            <w:pPr>
              <w:pStyle w:val="863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решения зачитывает председатель комиссии по бюджету финансам и налогам Романова М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арина Павловна</w:t>
            </w:r>
            <w:r/>
          </w:p>
        </w:tc>
      </w:tr>
    </w:tbl>
    <w:p>
      <w:pPr>
        <w:pStyle w:val="863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lang w:val="ru-RU" w:eastAsia="ru-RU" w:bidi="ar-SA"/>
        </w:rPr>
      </w:r>
    </w:p>
    <w:p>
      <w:pPr>
        <w:pStyle w:val="863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О дополнительной социальной поддержке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отдельных категорий граждан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  <w:r/>
    </w:p>
    <w:tbl>
      <w:tblPr>
        <w:tblW w:w="0" w:type="auto"/>
        <w:tblInd w:w="85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889"/>
        <w:gridCol w:w="475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89" w:type="dxa"/>
            <w:vAlign w:val="top"/>
            <w:textDirection w:val="lrTb"/>
            <w:noWrap w:val="false"/>
          </w:tcPr>
          <w:p>
            <w:pPr>
              <w:pStyle w:val="863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Макаров </w:t>
              <w:br/>
              <w:t xml:space="preserve">Михаил Сергеевич </w:t>
            </w:r>
            <w:r>
              <w:rPr>
                <w:sz w:val="26"/>
                <w:szCs w:val="26"/>
              </w:rPr>
              <w:br/>
              <w:t xml:space="preserve">7 мин</w:t>
            </w:r>
            <w:r/>
          </w:p>
          <w:p>
            <w:pPr>
              <w:pStyle w:val="8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5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spacing w:before="0" w:after="120"/>
            </w:pPr>
            <w:r>
              <w:rPr>
                <w:sz w:val="26"/>
                <w:szCs w:val="26"/>
              </w:rPr>
              <w:t xml:space="preserve">Начальник отдела градостроительства администрации района 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top"/>
            <w:vMerge w:val="restart"/>
            <w:textDirection w:val="lrTb"/>
            <w:noWrap w:val="false"/>
          </w:tcPr>
          <w:p>
            <w:pPr>
              <w:pStyle w:val="863"/>
              <w:jc w:val="both"/>
              <w:spacing w:before="0" w:after="120"/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Проект решения зачитывает председатель комиссии по бюджету финансам и налогам Романова Марина Павловна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r>
          </w:p>
        </w:tc>
      </w:tr>
    </w:tbl>
    <w:p>
      <w:pPr>
        <w:pStyle w:val="863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О внесении  изменений в решение Кирово-Чепецкой  районной Думы от 23.01.2019 №  29/208 «Об утверждении Положений о размерах и условиях труда в органах местного самоуправления муниципального образования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Кирово-Чепецкий муниципальный район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Кировской области»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  <w:r/>
    </w:p>
    <w:p>
      <w:pPr>
        <w:pStyle w:val="863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</w:p>
    <w:tbl>
      <w:tblPr>
        <w:tblW w:w="0" w:type="auto"/>
        <w:tblInd w:w="85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889"/>
        <w:gridCol w:w="475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89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Нелюбина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r>
          </w:p>
          <w:p>
            <w:pPr>
              <w:pStyle w:val="863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Елена Валениевна</w:t>
            </w:r>
            <w:r>
              <w:rPr>
                <w:sz w:val="26"/>
                <w:szCs w:val="26"/>
              </w:rPr>
              <w:br/>
              <w:t xml:space="preserve">5 мин</w:t>
            </w:r>
            <w:r/>
          </w:p>
          <w:p>
            <w:pPr>
              <w:pStyle w:val="8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5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spacing w:before="0" w:after="120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Начальник организационно-кадрового управления </w:t>
            </w:r>
            <w:r>
              <w:rPr>
                <w:sz w:val="26"/>
                <w:szCs w:val="26"/>
              </w:rPr>
              <w:t xml:space="preserve">администрации  района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top"/>
            <w:textDirection w:val="lrTb"/>
            <w:noWrap w:val="false"/>
          </w:tcPr>
          <w:p>
            <w:pPr>
              <w:pStyle w:val="863"/>
              <w:jc w:val="both"/>
            </w:pPr>
            <w:r>
              <w:rPr>
                <w:sz w:val="26"/>
                <w:szCs w:val="26"/>
              </w:rPr>
              <w:t xml:space="preserve">Проект решения зачитывает председатель комиссии по мандатам, регламенту, вопросам местного самоуправления и правопорядку Галина Аркадьевна Жуйкова</w:t>
            </w:r>
            <w:r/>
          </w:p>
        </w:tc>
      </w:tr>
    </w:tbl>
    <w:p>
      <w:r/>
      <w:r/>
    </w:p>
    <w:p>
      <w:pPr>
        <w:pStyle w:val="863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lang w:val="ru-RU" w:eastAsia="ru-RU" w:bidi="ar-SA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5. Разное: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</w:p>
    <w:p>
      <w:pPr>
        <w:pStyle w:val="863"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highlight w:val="white"/>
          <w:u w:val="none"/>
          <w:shd w:val="clear" w:color="auto" w:fill="auto"/>
          <w:lang w:val="ru-RU" w:eastAsia="ru-RU" w:bidi="ar-SA"/>
        </w:rPr>
        <w:t xml:space="preserve">«День Кирово-Чепецкого района на международной выставке «Россия» ВДНХ»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white"/>
          <w:u w:val="none"/>
          <w:shd w:val="clear" w:color="auto" w:fill="auto"/>
          <w:lang w:val="ru-RU" w:eastAsia="ru-RU" w:bidi="ar-SA"/>
        </w:rPr>
        <w:t xml:space="preserve">,  Решетникова Татьяна Сергеевна,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white"/>
          <w:u w:val="none"/>
          <w:shd w:val="clear" w:color="auto" w:fill="auto"/>
          <w:lang w:val="ru-RU" w:eastAsia="ru-RU" w:bidi="ar-SA"/>
        </w:rPr>
        <w:t xml:space="preserve">заместитель главы администрации Кирово-Чепецкого района по вопросам экономики и финансам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white"/>
          <w:u w:val="none"/>
          <w:shd w:val="clear" w:color="auto" w:fill="auto"/>
          <w:lang w:val="ru-RU" w:eastAsia="ru-RU" w:bidi="ar-SA"/>
        </w:rPr>
        <w:t xml:space="preserve">, 10 мин.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 w:eastAsia="ru-RU" w:bidi="ar-SA"/>
        </w:rPr>
      </w:r>
    </w:p>
    <w:p>
      <w:r>
        <w:rPr>
          <w:highlight w:val="none"/>
        </w:rPr>
      </w:r>
      <w:r>
        <w:rPr>
          <w:highlight w:val="none"/>
        </w:rPr>
      </w:r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09" w:right="707" w:bottom="567" w:left="1843" w:header="5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Tahoma">
    <w:panose1 w:val="020B0604030504040204"/>
  </w:font>
  <w:font w:name="Lucida Sans Unicode">
    <w:panose1 w:val="020B0602030504020204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  <w:p>
    <w:pPr>
      <w:pStyle w:val="1034"/>
      <w:ind w:left="0" w:right="360" w:firstLine="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4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3"/>
    <w:next w:val="863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101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3"/>
    <w:next w:val="863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101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3"/>
    <w:next w:val="863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101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3"/>
    <w:next w:val="863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101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3"/>
    <w:next w:val="863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101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3"/>
    <w:next w:val="863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1019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101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1019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3"/>
    <w:next w:val="863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1019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3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3"/>
    <w:next w:val="863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1019"/>
    <w:link w:val="704"/>
    <w:uiPriority w:val="10"/>
    <w:rPr>
      <w:sz w:val="48"/>
      <w:szCs w:val="48"/>
    </w:rPr>
  </w:style>
  <w:style w:type="paragraph" w:styleId="706">
    <w:name w:val="Subtitle"/>
    <w:basedOn w:val="863"/>
    <w:next w:val="863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1019"/>
    <w:link w:val="706"/>
    <w:uiPriority w:val="11"/>
    <w:rPr>
      <w:sz w:val="24"/>
      <w:szCs w:val="24"/>
    </w:rPr>
  </w:style>
  <w:style w:type="paragraph" w:styleId="708">
    <w:name w:val="Quote"/>
    <w:basedOn w:val="863"/>
    <w:next w:val="863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3"/>
    <w:next w:val="863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3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basedOn w:val="1019"/>
    <w:link w:val="712"/>
    <w:uiPriority w:val="99"/>
  </w:style>
  <w:style w:type="paragraph" w:styleId="714">
    <w:name w:val="Footer"/>
    <w:basedOn w:val="863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basedOn w:val="1019"/>
    <w:link w:val="714"/>
    <w:uiPriority w:val="99"/>
  </w:style>
  <w:style w:type="paragraph" w:styleId="716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basedOn w:val="10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3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1019"/>
    <w:uiPriority w:val="99"/>
    <w:unhideWhenUsed/>
    <w:rPr>
      <w:vertAlign w:val="superscript"/>
    </w:rPr>
  </w:style>
  <w:style w:type="paragraph" w:styleId="848">
    <w:name w:val="endnote text"/>
    <w:basedOn w:val="863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1019"/>
    <w:uiPriority w:val="99"/>
    <w:semiHidden/>
    <w:unhideWhenUsed/>
    <w:rPr>
      <w:vertAlign w:val="superscript"/>
    </w:rPr>
  </w:style>
  <w:style w:type="paragraph" w:styleId="851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3"/>
    <w:next w:val="863"/>
    <w:uiPriority w:val="99"/>
    <w:unhideWhenUsed/>
    <w:pPr>
      <w:spacing w:after="0" w:afterAutospacing="0"/>
    </w:pPr>
  </w:style>
  <w:style w:type="table" w:styleId="8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3">
    <w:name w:val="Normal"/>
    <w:next w:val="863"/>
    <w:link w:val="863"/>
    <w:pPr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864">
    <w:name w:val="Заголовок 1"/>
    <w:basedOn w:val="863"/>
    <w:next w:val="863"/>
    <w:link w:val="863"/>
    <w:pPr>
      <w:numPr>
        <w:ilvl w:val="0"/>
        <w:numId w:val="1"/>
      </w:numPr>
      <w:ind w:left="432" w:right="0" w:hanging="432"/>
      <w:jc w:val="both"/>
      <w:keepNext/>
      <w:tabs>
        <w:tab w:val="left" w:pos="0" w:leader="none"/>
      </w:tabs>
      <w:outlineLvl w:val="0"/>
    </w:pPr>
    <w:rPr>
      <w:sz w:val="28"/>
    </w:rPr>
  </w:style>
  <w:style w:type="character" w:styleId="865">
    <w:name w:val="WW8Num1z0"/>
    <w:next w:val="865"/>
    <w:link w:val="863"/>
  </w:style>
  <w:style w:type="character" w:styleId="866">
    <w:name w:val="WW8Num1z1"/>
    <w:next w:val="866"/>
    <w:link w:val="863"/>
  </w:style>
  <w:style w:type="character" w:styleId="867">
    <w:name w:val="WW8Num1z2"/>
    <w:next w:val="867"/>
  </w:style>
  <w:style w:type="character" w:styleId="868">
    <w:name w:val="WW8Num1z3"/>
    <w:next w:val="868"/>
  </w:style>
  <w:style w:type="character" w:styleId="869">
    <w:name w:val="WW8Num1z4"/>
    <w:next w:val="869"/>
  </w:style>
  <w:style w:type="character" w:styleId="870">
    <w:name w:val="WW8Num1z5"/>
    <w:next w:val="870"/>
  </w:style>
  <w:style w:type="character" w:styleId="871">
    <w:name w:val="WW8Num1z6"/>
    <w:next w:val="871"/>
  </w:style>
  <w:style w:type="character" w:styleId="872">
    <w:name w:val="WW8Num1z7"/>
    <w:next w:val="872"/>
  </w:style>
  <w:style w:type="character" w:styleId="873">
    <w:name w:val="WW8Num1z8"/>
    <w:next w:val="873"/>
  </w:style>
  <w:style w:type="character" w:styleId="874">
    <w:name w:val="WW8Num2z0"/>
    <w:next w:val="874"/>
  </w:style>
  <w:style w:type="character" w:styleId="875">
    <w:name w:val="WW8Num2z1"/>
    <w:next w:val="875"/>
  </w:style>
  <w:style w:type="character" w:styleId="876">
    <w:name w:val="WW8Num2z2"/>
    <w:next w:val="876"/>
  </w:style>
  <w:style w:type="character" w:styleId="877">
    <w:name w:val="WW8Num2z3"/>
    <w:next w:val="877"/>
  </w:style>
  <w:style w:type="character" w:styleId="878">
    <w:name w:val="WW8Num2z4"/>
    <w:next w:val="878"/>
  </w:style>
  <w:style w:type="character" w:styleId="879">
    <w:name w:val="WW8Num2z5"/>
    <w:next w:val="879"/>
  </w:style>
  <w:style w:type="character" w:styleId="880">
    <w:name w:val="WW8Num2z6"/>
    <w:next w:val="880"/>
  </w:style>
  <w:style w:type="character" w:styleId="881">
    <w:name w:val="WW8Num2z7"/>
    <w:next w:val="881"/>
  </w:style>
  <w:style w:type="character" w:styleId="882">
    <w:name w:val="WW8Num2z8"/>
    <w:next w:val="882"/>
  </w:style>
  <w:style w:type="character" w:styleId="883">
    <w:name w:val="WW8Num3z0"/>
    <w:next w:val="883"/>
  </w:style>
  <w:style w:type="character" w:styleId="884">
    <w:name w:val="WW8Num3z1"/>
    <w:next w:val="884"/>
  </w:style>
  <w:style w:type="character" w:styleId="885">
    <w:name w:val="WW8Num3z2"/>
    <w:next w:val="885"/>
  </w:style>
  <w:style w:type="character" w:styleId="886">
    <w:name w:val="WW8Num3z3"/>
    <w:next w:val="886"/>
  </w:style>
  <w:style w:type="character" w:styleId="887">
    <w:name w:val="WW8Num3z4"/>
    <w:next w:val="887"/>
  </w:style>
  <w:style w:type="character" w:styleId="888">
    <w:name w:val="WW8Num3z5"/>
    <w:next w:val="888"/>
  </w:style>
  <w:style w:type="character" w:styleId="889">
    <w:name w:val="WW8Num3z6"/>
    <w:next w:val="889"/>
  </w:style>
  <w:style w:type="character" w:styleId="890">
    <w:name w:val="WW8Num3z7"/>
    <w:next w:val="890"/>
  </w:style>
  <w:style w:type="character" w:styleId="891">
    <w:name w:val="WW8Num3z8"/>
    <w:next w:val="891"/>
  </w:style>
  <w:style w:type="character" w:styleId="892">
    <w:name w:val="WW8Num4z0"/>
    <w:next w:val="892"/>
    <w:rPr>
      <w:b w:val="0"/>
    </w:rPr>
  </w:style>
  <w:style w:type="character" w:styleId="893">
    <w:name w:val="WW8Num4z1"/>
    <w:next w:val="893"/>
  </w:style>
  <w:style w:type="character" w:styleId="894">
    <w:name w:val="WW8Num4z2"/>
    <w:next w:val="894"/>
  </w:style>
  <w:style w:type="character" w:styleId="895">
    <w:name w:val="WW8Num4z3"/>
    <w:next w:val="895"/>
  </w:style>
  <w:style w:type="character" w:styleId="896">
    <w:name w:val="WW8Num4z4"/>
    <w:next w:val="896"/>
  </w:style>
  <w:style w:type="character" w:styleId="897">
    <w:name w:val="WW8Num4z5"/>
    <w:next w:val="897"/>
  </w:style>
  <w:style w:type="character" w:styleId="898">
    <w:name w:val="WW8Num4z6"/>
    <w:next w:val="898"/>
  </w:style>
  <w:style w:type="character" w:styleId="899">
    <w:name w:val="WW8Num4z7"/>
    <w:next w:val="899"/>
  </w:style>
  <w:style w:type="character" w:styleId="900">
    <w:name w:val="WW8Num4z8"/>
    <w:next w:val="900"/>
  </w:style>
  <w:style w:type="character" w:styleId="901">
    <w:name w:val="WW8Num5z0"/>
    <w:next w:val="901"/>
    <w:rPr>
      <w:rFonts w:ascii="Symbol" w:hAnsi="Symbol" w:cs="Symbol"/>
      <w:sz w:val="20"/>
    </w:rPr>
  </w:style>
  <w:style w:type="character" w:styleId="902">
    <w:name w:val="WW8Num5z1"/>
    <w:next w:val="902"/>
    <w:rPr>
      <w:rFonts w:ascii="Courier New" w:hAnsi="Courier New" w:cs="Courier New"/>
      <w:sz w:val="20"/>
    </w:rPr>
  </w:style>
  <w:style w:type="character" w:styleId="903">
    <w:name w:val="WW8Num5z2"/>
    <w:next w:val="903"/>
    <w:rPr>
      <w:rFonts w:ascii="Wingdings" w:hAnsi="Wingdings" w:cs="Wingdings"/>
      <w:sz w:val="20"/>
    </w:rPr>
  </w:style>
  <w:style w:type="character" w:styleId="904">
    <w:name w:val="WW8Num6z0"/>
    <w:next w:val="904"/>
    <w:rPr>
      <w:rFonts w:ascii="Symbol" w:hAnsi="Symbol" w:cs="Symbol"/>
      <w:sz w:val="20"/>
    </w:rPr>
  </w:style>
  <w:style w:type="character" w:styleId="905">
    <w:name w:val="WW8Num6z1"/>
    <w:next w:val="905"/>
    <w:rPr>
      <w:rFonts w:ascii="Courier New" w:hAnsi="Courier New" w:cs="Courier New"/>
      <w:sz w:val="20"/>
    </w:rPr>
  </w:style>
  <w:style w:type="character" w:styleId="906">
    <w:name w:val="WW8Num6z2"/>
    <w:next w:val="906"/>
    <w:rPr>
      <w:rFonts w:ascii="Wingdings" w:hAnsi="Wingdings" w:cs="Wingdings"/>
      <w:sz w:val="20"/>
    </w:rPr>
  </w:style>
  <w:style w:type="character" w:styleId="907">
    <w:name w:val="WW8NumSt3z0"/>
    <w:next w:val="907"/>
    <w:rPr>
      <w:rFonts w:ascii="Wingdings" w:hAnsi="Wingdings" w:cs="Wingdings"/>
      <w:sz w:val="20"/>
    </w:rPr>
  </w:style>
  <w:style w:type="character" w:styleId="908">
    <w:name w:val="WW8NumSt4z0"/>
    <w:next w:val="908"/>
    <w:rPr>
      <w:rFonts w:ascii="Wingdings" w:hAnsi="Wingdings" w:cs="Wingdings"/>
      <w:sz w:val="20"/>
    </w:rPr>
  </w:style>
  <w:style w:type="character" w:styleId="909">
    <w:name w:val="Основной шрифт абзаца"/>
    <w:next w:val="909"/>
  </w:style>
  <w:style w:type="character" w:styleId="910">
    <w:name w:val="WW8Num1zfalse"/>
    <w:next w:val="910"/>
  </w:style>
  <w:style w:type="character" w:styleId="911">
    <w:name w:val="WW8Num1ztrue"/>
    <w:next w:val="911"/>
  </w:style>
  <w:style w:type="character" w:styleId="912">
    <w:name w:val="WW8Num1ztrue7"/>
    <w:next w:val="912"/>
  </w:style>
  <w:style w:type="character" w:styleId="913">
    <w:name w:val="WW8Num1ztrue6"/>
    <w:next w:val="913"/>
  </w:style>
  <w:style w:type="character" w:styleId="914">
    <w:name w:val="WW8Num1ztrue5"/>
    <w:next w:val="914"/>
  </w:style>
  <w:style w:type="character" w:styleId="915">
    <w:name w:val="WW8Num1ztrue4"/>
    <w:next w:val="915"/>
  </w:style>
  <w:style w:type="character" w:styleId="916">
    <w:name w:val="WW8Num1ztrue3"/>
    <w:next w:val="916"/>
  </w:style>
  <w:style w:type="character" w:styleId="917">
    <w:name w:val="WW8Num1ztrue2"/>
    <w:next w:val="917"/>
  </w:style>
  <w:style w:type="character" w:styleId="918">
    <w:name w:val="WW8Num1ztrue1"/>
    <w:next w:val="918"/>
  </w:style>
  <w:style w:type="character" w:styleId="919">
    <w:name w:val="WW8Num2zfalse"/>
    <w:next w:val="919"/>
  </w:style>
  <w:style w:type="character" w:styleId="920">
    <w:name w:val="WW8Num2ztrue"/>
    <w:next w:val="920"/>
  </w:style>
  <w:style w:type="character" w:styleId="921">
    <w:name w:val="WW8Num2ztrue7"/>
    <w:next w:val="921"/>
  </w:style>
  <w:style w:type="character" w:styleId="922">
    <w:name w:val="WW8Num2ztrue6"/>
    <w:next w:val="922"/>
  </w:style>
  <w:style w:type="character" w:styleId="923">
    <w:name w:val="WW8Num2ztrue5"/>
    <w:next w:val="923"/>
  </w:style>
  <w:style w:type="character" w:styleId="924">
    <w:name w:val="WW8Num2ztrue4"/>
    <w:next w:val="924"/>
  </w:style>
  <w:style w:type="character" w:styleId="925">
    <w:name w:val="WW8Num2ztrue3"/>
    <w:next w:val="925"/>
  </w:style>
  <w:style w:type="character" w:styleId="926">
    <w:name w:val="WW8Num2ztrue2"/>
    <w:next w:val="926"/>
  </w:style>
  <w:style w:type="character" w:styleId="927">
    <w:name w:val="WW8Num2ztrue1"/>
    <w:next w:val="927"/>
  </w:style>
  <w:style w:type="character" w:styleId="928">
    <w:name w:val="WW8Num3zfalse"/>
    <w:next w:val="928"/>
  </w:style>
  <w:style w:type="character" w:styleId="929">
    <w:name w:val="WW8Num3ztrue"/>
    <w:next w:val="929"/>
  </w:style>
  <w:style w:type="character" w:styleId="930">
    <w:name w:val="WW8Num3ztrue7"/>
    <w:next w:val="930"/>
  </w:style>
  <w:style w:type="character" w:styleId="931">
    <w:name w:val="WW8Num3ztrue6"/>
    <w:next w:val="931"/>
  </w:style>
  <w:style w:type="character" w:styleId="932">
    <w:name w:val="WW8Num3ztrue5"/>
    <w:next w:val="932"/>
  </w:style>
  <w:style w:type="character" w:styleId="933">
    <w:name w:val="WW8Num3ztrue4"/>
    <w:next w:val="933"/>
  </w:style>
  <w:style w:type="character" w:styleId="934">
    <w:name w:val="WW8Num3ztrue3"/>
    <w:next w:val="934"/>
  </w:style>
  <w:style w:type="character" w:styleId="935">
    <w:name w:val="WW8Num3ztrue2"/>
    <w:next w:val="935"/>
  </w:style>
  <w:style w:type="character" w:styleId="936">
    <w:name w:val="WW8Num3ztrue1"/>
    <w:next w:val="936"/>
  </w:style>
  <w:style w:type="character" w:styleId="937">
    <w:name w:val="WW8Num4zfalse"/>
    <w:next w:val="937"/>
  </w:style>
  <w:style w:type="character" w:styleId="938">
    <w:name w:val="WW8Num4ztrue"/>
    <w:next w:val="938"/>
  </w:style>
  <w:style w:type="character" w:styleId="939">
    <w:name w:val="WW8Num4ztrue7"/>
    <w:next w:val="939"/>
  </w:style>
  <w:style w:type="character" w:styleId="940">
    <w:name w:val="WW8Num4ztrue6"/>
    <w:next w:val="940"/>
  </w:style>
  <w:style w:type="character" w:styleId="941">
    <w:name w:val="WW8Num4ztrue5"/>
    <w:next w:val="941"/>
  </w:style>
  <w:style w:type="character" w:styleId="942">
    <w:name w:val="WW8Num4ztrue4"/>
    <w:next w:val="942"/>
  </w:style>
  <w:style w:type="character" w:styleId="943">
    <w:name w:val="WW8Num4ztrue3"/>
    <w:next w:val="943"/>
  </w:style>
  <w:style w:type="character" w:styleId="944">
    <w:name w:val="WW8Num4ztrue2"/>
    <w:next w:val="944"/>
  </w:style>
  <w:style w:type="character" w:styleId="945">
    <w:name w:val="WW8Num4ztrue1"/>
    <w:next w:val="945"/>
  </w:style>
  <w:style w:type="character" w:styleId="946">
    <w:name w:val="WW8Num5zfalse"/>
    <w:next w:val="946"/>
  </w:style>
  <w:style w:type="character" w:styleId="947">
    <w:name w:val="WW8Num5ztrue"/>
    <w:next w:val="947"/>
  </w:style>
  <w:style w:type="character" w:styleId="948">
    <w:name w:val="WW8Num5ztrue7"/>
    <w:next w:val="948"/>
  </w:style>
  <w:style w:type="character" w:styleId="949">
    <w:name w:val="WW8Num5ztrue6"/>
    <w:next w:val="949"/>
  </w:style>
  <w:style w:type="character" w:styleId="950">
    <w:name w:val="WW8Num5ztrue5"/>
    <w:next w:val="950"/>
  </w:style>
  <w:style w:type="character" w:styleId="951">
    <w:name w:val="WW8Num5ztrue4"/>
    <w:next w:val="951"/>
  </w:style>
  <w:style w:type="character" w:styleId="952">
    <w:name w:val="WW8Num5ztrue3"/>
    <w:next w:val="952"/>
  </w:style>
  <w:style w:type="character" w:styleId="953">
    <w:name w:val="WW8Num5ztrue2"/>
    <w:next w:val="953"/>
  </w:style>
  <w:style w:type="character" w:styleId="954">
    <w:name w:val="WW8Num5ztrue1"/>
    <w:next w:val="954"/>
  </w:style>
  <w:style w:type="character" w:styleId="955">
    <w:name w:val="WW8Num6zfalse"/>
    <w:next w:val="955"/>
  </w:style>
  <w:style w:type="character" w:styleId="956">
    <w:name w:val="WW8Num6ztrue"/>
    <w:next w:val="956"/>
  </w:style>
  <w:style w:type="character" w:styleId="957">
    <w:name w:val="WW8Num6ztrue7"/>
    <w:next w:val="957"/>
  </w:style>
  <w:style w:type="character" w:styleId="958">
    <w:name w:val="WW8Num6ztrue6"/>
    <w:next w:val="958"/>
  </w:style>
  <w:style w:type="character" w:styleId="959">
    <w:name w:val="WW8Num6ztrue5"/>
    <w:next w:val="959"/>
  </w:style>
  <w:style w:type="character" w:styleId="960">
    <w:name w:val="WW8Num6ztrue4"/>
    <w:next w:val="960"/>
  </w:style>
  <w:style w:type="character" w:styleId="961">
    <w:name w:val="WW8Num6ztrue3"/>
    <w:next w:val="961"/>
  </w:style>
  <w:style w:type="character" w:styleId="962">
    <w:name w:val="WW8Num6ztrue2"/>
    <w:next w:val="962"/>
  </w:style>
  <w:style w:type="character" w:styleId="963">
    <w:name w:val="WW8Num6ztrue1"/>
    <w:next w:val="963"/>
  </w:style>
  <w:style w:type="character" w:styleId="964">
    <w:name w:val="WW8Num7z0"/>
    <w:next w:val="964"/>
    <w:rPr>
      <w:b w:val="0"/>
    </w:rPr>
  </w:style>
  <w:style w:type="character" w:styleId="965">
    <w:name w:val="WW8Num7ztrue"/>
    <w:next w:val="965"/>
  </w:style>
  <w:style w:type="character" w:styleId="966">
    <w:name w:val="WW8Num7ztrue7"/>
    <w:next w:val="966"/>
  </w:style>
  <w:style w:type="character" w:styleId="967">
    <w:name w:val="WW8Num7ztrue6"/>
    <w:next w:val="967"/>
  </w:style>
  <w:style w:type="character" w:styleId="968">
    <w:name w:val="WW8Num7ztrue5"/>
    <w:next w:val="968"/>
  </w:style>
  <w:style w:type="character" w:styleId="969">
    <w:name w:val="WW8Num7ztrue4"/>
    <w:next w:val="969"/>
  </w:style>
  <w:style w:type="character" w:styleId="970">
    <w:name w:val="WW8Num7ztrue3"/>
    <w:next w:val="970"/>
  </w:style>
  <w:style w:type="character" w:styleId="971">
    <w:name w:val="WW8Num7ztrue2"/>
    <w:next w:val="971"/>
  </w:style>
  <w:style w:type="character" w:styleId="972">
    <w:name w:val="WW8Num7ztrue1"/>
    <w:next w:val="972"/>
  </w:style>
  <w:style w:type="character" w:styleId="973">
    <w:name w:val="WW8Num8zfalse"/>
    <w:next w:val="973"/>
  </w:style>
  <w:style w:type="character" w:styleId="974">
    <w:name w:val="WW8Num8ztrue"/>
    <w:next w:val="974"/>
  </w:style>
  <w:style w:type="character" w:styleId="975">
    <w:name w:val="WW8Num8ztrue7"/>
    <w:next w:val="975"/>
    <w:link w:val="863"/>
  </w:style>
  <w:style w:type="character" w:styleId="976">
    <w:name w:val="WW8Num8ztrue6"/>
    <w:next w:val="976"/>
    <w:link w:val="863"/>
  </w:style>
  <w:style w:type="character" w:styleId="977">
    <w:name w:val="WW8Num8ztrue5"/>
    <w:next w:val="977"/>
    <w:link w:val="863"/>
  </w:style>
  <w:style w:type="character" w:styleId="978">
    <w:name w:val="WW8Num8ztrue4"/>
    <w:next w:val="978"/>
    <w:link w:val="863"/>
  </w:style>
  <w:style w:type="character" w:styleId="979">
    <w:name w:val="WW8Num8ztrue3"/>
    <w:next w:val="979"/>
    <w:link w:val="863"/>
  </w:style>
  <w:style w:type="character" w:styleId="980">
    <w:name w:val="WW8Num8ztrue2"/>
    <w:next w:val="980"/>
    <w:link w:val="863"/>
  </w:style>
  <w:style w:type="character" w:styleId="981">
    <w:name w:val="WW8Num8ztrue1"/>
    <w:next w:val="981"/>
    <w:link w:val="863"/>
  </w:style>
  <w:style w:type="character" w:styleId="982">
    <w:name w:val="Основной шрифт абзаца4"/>
    <w:next w:val="982"/>
    <w:link w:val="863"/>
  </w:style>
  <w:style w:type="character" w:styleId="983">
    <w:name w:val="Absatz-Standardschriftart"/>
    <w:next w:val="983"/>
    <w:link w:val="863"/>
  </w:style>
  <w:style w:type="character" w:styleId="984">
    <w:name w:val="WW-Absatz-Standardschriftart"/>
    <w:next w:val="984"/>
    <w:link w:val="863"/>
  </w:style>
  <w:style w:type="character" w:styleId="985">
    <w:name w:val="WW-Absatz-Standardschriftart1"/>
    <w:next w:val="985"/>
    <w:link w:val="863"/>
  </w:style>
  <w:style w:type="character" w:styleId="986">
    <w:name w:val="WW-Absatz-Standardschriftart11"/>
    <w:next w:val="986"/>
    <w:link w:val="863"/>
  </w:style>
  <w:style w:type="character" w:styleId="987">
    <w:name w:val="WW-Absatz-Standardschriftart111"/>
    <w:next w:val="987"/>
    <w:link w:val="863"/>
  </w:style>
  <w:style w:type="character" w:styleId="988">
    <w:name w:val="WW-Absatz-Standardschriftart1111"/>
    <w:next w:val="988"/>
    <w:link w:val="863"/>
  </w:style>
  <w:style w:type="character" w:styleId="989">
    <w:name w:val="WW-Absatz-Standardschriftart11111"/>
    <w:next w:val="989"/>
    <w:link w:val="863"/>
  </w:style>
  <w:style w:type="character" w:styleId="990">
    <w:name w:val="Основной шрифт абзаца3"/>
    <w:next w:val="990"/>
    <w:link w:val="863"/>
  </w:style>
  <w:style w:type="character" w:styleId="991">
    <w:name w:val="WW-Absatz-Standardschriftart111111"/>
    <w:next w:val="991"/>
    <w:link w:val="863"/>
  </w:style>
  <w:style w:type="character" w:styleId="992">
    <w:name w:val="WW-Absatz-Standardschriftart1111111"/>
    <w:next w:val="992"/>
    <w:link w:val="863"/>
  </w:style>
  <w:style w:type="character" w:styleId="993">
    <w:name w:val="WW-Absatz-Standardschriftart11111111"/>
    <w:next w:val="993"/>
    <w:link w:val="863"/>
  </w:style>
  <w:style w:type="character" w:styleId="994">
    <w:name w:val="WW-Absatz-Standardschriftart111111111"/>
    <w:next w:val="994"/>
    <w:link w:val="863"/>
  </w:style>
  <w:style w:type="character" w:styleId="995">
    <w:name w:val="WW-Absatz-Standardschriftart1111111111"/>
    <w:next w:val="995"/>
    <w:link w:val="863"/>
  </w:style>
  <w:style w:type="character" w:styleId="996">
    <w:name w:val="WW-Absatz-Standardschriftart11111111111"/>
    <w:next w:val="996"/>
    <w:link w:val="863"/>
  </w:style>
  <w:style w:type="character" w:styleId="997">
    <w:name w:val="WW-Absatz-Standardschriftart111111111111"/>
    <w:next w:val="997"/>
    <w:link w:val="863"/>
  </w:style>
  <w:style w:type="character" w:styleId="998">
    <w:name w:val="WW-Absatz-Standardschriftart1111111111111"/>
    <w:next w:val="998"/>
    <w:link w:val="863"/>
  </w:style>
  <w:style w:type="character" w:styleId="999">
    <w:name w:val="WW-Absatz-Standardschriftart11111111111111"/>
    <w:next w:val="999"/>
    <w:link w:val="863"/>
  </w:style>
  <w:style w:type="character" w:styleId="1000">
    <w:name w:val="Основной шрифт абзаца2"/>
    <w:next w:val="1000"/>
    <w:link w:val="863"/>
  </w:style>
  <w:style w:type="character" w:styleId="1001">
    <w:name w:val="WW-Absatz-Standardschriftart111111111111111"/>
    <w:next w:val="1001"/>
    <w:link w:val="863"/>
  </w:style>
  <w:style w:type="character" w:styleId="1002">
    <w:name w:val="WW-Absatz-Standardschriftart1111111111111111"/>
    <w:next w:val="1002"/>
    <w:link w:val="863"/>
  </w:style>
  <w:style w:type="character" w:styleId="1003">
    <w:name w:val="WW-Absatz-Standardschriftart11111111111111111"/>
    <w:next w:val="1003"/>
    <w:link w:val="863"/>
  </w:style>
  <w:style w:type="character" w:styleId="1004">
    <w:name w:val="WW-Absatz-Standardschriftart111111111111111111"/>
    <w:next w:val="1004"/>
    <w:link w:val="863"/>
  </w:style>
  <w:style w:type="character" w:styleId="1005">
    <w:name w:val="WW-Absatz-Standardschriftart1111111111111111111"/>
    <w:next w:val="1005"/>
    <w:link w:val="863"/>
  </w:style>
  <w:style w:type="character" w:styleId="1006">
    <w:name w:val="WW-Absatz-Standardschriftart11111111111111111111"/>
    <w:next w:val="1006"/>
    <w:link w:val="863"/>
  </w:style>
  <w:style w:type="character" w:styleId="1007">
    <w:name w:val="WW-Absatz-Standardschriftart111111111111111111111"/>
    <w:next w:val="1007"/>
    <w:link w:val="863"/>
  </w:style>
  <w:style w:type="character" w:styleId="1008">
    <w:name w:val="WW-Absatz-Standardschriftart1111111111111111111111"/>
    <w:next w:val="1008"/>
    <w:link w:val="863"/>
  </w:style>
  <w:style w:type="character" w:styleId="1009">
    <w:name w:val="WW-Absatz-Standardschriftart11111111111111111111111"/>
    <w:next w:val="1009"/>
    <w:link w:val="863"/>
  </w:style>
  <w:style w:type="character" w:styleId="1010">
    <w:name w:val="Основной шрифт абзаца1"/>
    <w:next w:val="1010"/>
    <w:link w:val="863"/>
  </w:style>
  <w:style w:type="character" w:styleId="1011">
    <w:name w:val="Символ нумерации"/>
    <w:next w:val="1011"/>
    <w:link w:val="863"/>
  </w:style>
  <w:style w:type="character" w:styleId="1012">
    <w:name w:val="Выделение жирным"/>
    <w:next w:val="1012"/>
    <w:link w:val="863"/>
    <w:rPr>
      <w:b/>
      <w:bCs/>
    </w:rPr>
  </w:style>
  <w:style w:type="character" w:styleId="1013">
    <w:name w:val="WW-Absatz-Standardschriftart111111111111111111111111"/>
    <w:next w:val="1013"/>
    <w:link w:val="863"/>
  </w:style>
  <w:style w:type="character" w:styleId="1014">
    <w:name w:val="Основной текст Знак"/>
    <w:next w:val="1014"/>
    <w:link w:val="863"/>
    <w:rPr>
      <w:sz w:val="28"/>
      <w:lang w:eastAsia="zh-CN"/>
    </w:rPr>
  </w:style>
  <w:style w:type="character" w:styleId="1015">
    <w:name w:val="Интернет-ссылка"/>
    <w:next w:val="1015"/>
    <w:link w:val="863"/>
    <w:rPr>
      <w:color w:val="0000ff"/>
      <w:u w:val="single"/>
    </w:rPr>
  </w:style>
  <w:style w:type="character" w:styleId="1016">
    <w:name w:val="Основной текст с отступом Знак"/>
    <w:next w:val="1016"/>
    <w:link w:val="863"/>
    <w:rPr>
      <w:sz w:val="24"/>
      <w:lang w:eastAsia="zh-CN"/>
    </w:rPr>
  </w:style>
  <w:style w:type="character" w:styleId="1017">
    <w:name w:val="apple-converted-space"/>
    <w:next w:val="1017"/>
    <w:link w:val="863"/>
  </w:style>
  <w:style w:type="character" w:styleId="1018">
    <w:name w:val="Верхний колонтитул Знак"/>
    <w:next w:val="1018"/>
    <w:link w:val="863"/>
    <w:rPr>
      <w:sz w:val="24"/>
      <w:lang w:eastAsia="zh-CN"/>
    </w:rPr>
  </w:style>
  <w:style w:type="character" w:styleId="1019" w:default="1">
    <w:name w:val="Default Paragraph Font"/>
    <w:next w:val="1019"/>
    <w:link w:val="863"/>
  </w:style>
  <w:style w:type="paragraph" w:styleId="1020">
    <w:name w:val="Заголовок"/>
    <w:basedOn w:val="863"/>
    <w:next w:val="1021"/>
    <w:link w:val="863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1021">
    <w:name w:val="Основной текст"/>
    <w:basedOn w:val="863"/>
    <w:next w:val="1021"/>
    <w:link w:val="863"/>
    <w:pPr>
      <w:jc w:val="both"/>
      <w:spacing w:line="360" w:lineRule="auto"/>
    </w:pPr>
    <w:rPr>
      <w:sz w:val="28"/>
    </w:rPr>
  </w:style>
  <w:style w:type="paragraph" w:styleId="1022">
    <w:name w:val="Список"/>
    <w:basedOn w:val="1021"/>
    <w:next w:val="1022"/>
    <w:link w:val="863"/>
    <w:rPr>
      <w:rFonts w:cs="Mangal"/>
    </w:rPr>
  </w:style>
  <w:style w:type="paragraph" w:styleId="1023">
    <w:name w:val="Название"/>
    <w:basedOn w:val="863"/>
    <w:next w:val="1023"/>
    <w:link w:val="8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24">
    <w:name w:val="Указатель"/>
    <w:basedOn w:val="863"/>
    <w:next w:val="1024"/>
    <w:link w:val="863"/>
    <w:pPr>
      <w:suppressLineNumbers/>
    </w:pPr>
    <w:rPr>
      <w:rFonts w:cs="Mangal"/>
    </w:rPr>
  </w:style>
  <w:style w:type="paragraph" w:styleId="1025">
    <w:name w:val="Название объекта"/>
    <w:basedOn w:val="863"/>
    <w:next w:val="1025"/>
    <w:link w:val="8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26">
    <w:name w:val="Указатель4"/>
    <w:basedOn w:val="863"/>
    <w:next w:val="1026"/>
    <w:link w:val="863"/>
    <w:pPr>
      <w:suppressLineNumbers/>
    </w:pPr>
    <w:rPr>
      <w:rFonts w:cs="Mangal"/>
    </w:rPr>
  </w:style>
  <w:style w:type="paragraph" w:styleId="1027">
    <w:name w:val="Название объекта2"/>
    <w:basedOn w:val="863"/>
    <w:next w:val="1027"/>
    <w:link w:val="8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28">
    <w:name w:val="Указатель3"/>
    <w:basedOn w:val="863"/>
    <w:next w:val="1028"/>
    <w:link w:val="863"/>
    <w:pPr>
      <w:suppressLineNumbers/>
    </w:pPr>
    <w:rPr>
      <w:rFonts w:cs="Mangal"/>
    </w:rPr>
  </w:style>
  <w:style w:type="paragraph" w:styleId="1029">
    <w:name w:val="Название объекта1"/>
    <w:basedOn w:val="863"/>
    <w:next w:val="1029"/>
    <w:link w:val="8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30">
    <w:name w:val="Указатель2"/>
    <w:basedOn w:val="863"/>
    <w:next w:val="1030"/>
    <w:link w:val="863"/>
    <w:pPr>
      <w:suppressLineNumbers/>
    </w:pPr>
    <w:rPr>
      <w:rFonts w:cs="Mangal"/>
    </w:rPr>
  </w:style>
  <w:style w:type="paragraph" w:styleId="1031">
    <w:name w:val="Название1"/>
    <w:basedOn w:val="863"/>
    <w:next w:val="1031"/>
    <w:link w:val="8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32">
    <w:name w:val="Указатель1"/>
    <w:basedOn w:val="863"/>
    <w:next w:val="1032"/>
    <w:link w:val="863"/>
    <w:pPr>
      <w:suppressLineNumbers/>
    </w:pPr>
    <w:rPr>
      <w:rFonts w:cs="Mangal"/>
    </w:rPr>
  </w:style>
  <w:style w:type="paragraph" w:styleId="1033">
    <w:name w:val="Верхний и нижний колонтитулы"/>
    <w:basedOn w:val="863"/>
    <w:next w:val="1033"/>
    <w:link w:val="863"/>
    <w:pPr>
      <w:tabs>
        <w:tab w:val="center" w:pos="4819" w:leader="none"/>
        <w:tab w:val="right" w:pos="9638" w:leader="none"/>
      </w:tabs>
      <w:suppressLineNumbers/>
    </w:pPr>
  </w:style>
  <w:style w:type="paragraph" w:styleId="1034">
    <w:name w:val="Верхний колонтитул"/>
    <w:basedOn w:val="863"/>
    <w:next w:val="1034"/>
    <w:link w:val="863"/>
    <w:pPr>
      <w:tabs>
        <w:tab w:val="center" w:pos="4677" w:leader="none"/>
        <w:tab w:val="right" w:pos="9355" w:leader="none"/>
      </w:tabs>
    </w:pPr>
  </w:style>
  <w:style w:type="paragraph" w:styleId="1035">
    <w:name w:val="ВК1"/>
    <w:basedOn w:val="1034"/>
    <w:next w:val="1035"/>
    <w:link w:val="863"/>
    <w:pPr>
      <w:ind w:left="-1559" w:right="-851" w:firstLine="0"/>
      <w:jc w:val="center"/>
      <w:tabs>
        <w:tab w:val="center" w:pos="4703" w:leader="none"/>
        <w:tab w:val="right" w:pos="9214" w:leader="none"/>
      </w:tabs>
    </w:pPr>
    <w:rPr>
      <w:b/>
      <w:sz w:val="26"/>
    </w:rPr>
  </w:style>
  <w:style w:type="paragraph" w:styleId="1036">
    <w:name w:val="Основной текст с отступом"/>
    <w:basedOn w:val="863"/>
    <w:next w:val="1036"/>
    <w:link w:val="863"/>
    <w:pPr>
      <w:ind w:left="283" w:right="0" w:firstLine="0"/>
      <w:spacing w:before="0" w:after="120"/>
    </w:pPr>
  </w:style>
  <w:style w:type="paragraph" w:styleId="1037">
    <w:name w:val="Содержимое таблицы"/>
    <w:basedOn w:val="863"/>
    <w:next w:val="1037"/>
    <w:link w:val="863"/>
    <w:pPr>
      <w:suppressLineNumbers/>
    </w:pPr>
  </w:style>
  <w:style w:type="paragraph" w:styleId="1038">
    <w:name w:val="Заголовок таблицы"/>
    <w:basedOn w:val="1037"/>
    <w:next w:val="1038"/>
    <w:link w:val="863"/>
    <w:pPr>
      <w:jc w:val="center"/>
      <w:suppressLineNumbers/>
    </w:pPr>
    <w:rPr>
      <w:b/>
      <w:bCs/>
    </w:rPr>
  </w:style>
  <w:style w:type="paragraph" w:styleId="1039">
    <w:name w:val="Нижний колонтитул"/>
    <w:basedOn w:val="863"/>
    <w:next w:val="1039"/>
    <w:link w:val="863"/>
    <w:pPr>
      <w:tabs>
        <w:tab w:val="center" w:pos="4819" w:leader="none"/>
        <w:tab w:val="right" w:pos="9638" w:leader="none"/>
      </w:tabs>
      <w:suppressLineNumbers/>
    </w:pPr>
  </w:style>
  <w:style w:type="paragraph" w:styleId="1040">
    <w:name w:val="Обычный (веб)"/>
    <w:basedOn w:val="863"/>
    <w:next w:val="1040"/>
    <w:link w:val="863"/>
    <w:pPr>
      <w:spacing w:before="150" w:after="150"/>
    </w:pPr>
  </w:style>
  <w:style w:type="paragraph" w:styleId="1041">
    <w:name w:val="Текст выноски"/>
    <w:basedOn w:val="863"/>
    <w:next w:val="1041"/>
    <w:link w:val="863"/>
    <w:rPr>
      <w:rFonts w:ascii="Tahoma" w:hAnsi="Tahoma" w:cs="Tahoma"/>
      <w:sz w:val="16"/>
      <w:szCs w:val="16"/>
    </w:rPr>
  </w:style>
  <w:style w:type="paragraph" w:styleId="1042">
    <w:name w:val=" Знак"/>
    <w:basedOn w:val="863"/>
    <w:next w:val="1042"/>
    <w:link w:val="863"/>
    <w:pPr>
      <w:spacing w:before="280" w:after="280"/>
    </w:pPr>
    <w:rPr>
      <w:rFonts w:ascii="Tahoma" w:hAnsi="Tahoma" w:cs="Tahoma"/>
      <w:sz w:val="20"/>
      <w:lang w:val="en-US"/>
    </w:rPr>
  </w:style>
  <w:style w:type="paragraph" w:styleId="1043">
    <w:name w:val="краткое содержание"/>
    <w:basedOn w:val="863"/>
    <w:next w:val="863"/>
    <w:link w:val="863"/>
    <w:pPr>
      <w:ind w:left="0" w:right="5557" w:firstLine="0"/>
      <w:jc w:val="both"/>
      <w:keepLines/>
      <w:keepNext/>
      <w:spacing w:before="0" w:after="480"/>
    </w:pPr>
    <w:rPr>
      <w:b/>
      <w:sz w:val="28"/>
    </w:rPr>
  </w:style>
  <w:style w:type="paragraph" w:styleId="1044" w:default="1">
    <w:name w:val="Normal Table"/>
    <w:next w:val="1044"/>
    <w:link w:val="863"/>
    <w:pPr>
      <w:jc w:val="left"/>
      <w:spacing w:before="0" w:after="200" w:line="276" w:lineRule="auto"/>
      <w:widowControl/>
    </w:pPr>
    <w:rPr>
      <w:rFonts w:ascii="Calibri" w:hAnsi="Calibri" w:eastAsia="Times New Roman" w:cs="Calibri"/>
      <w:color w:val="auto"/>
      <w:sz w:val="22"/>
      <w:szCs w:val="22"/>
      <w:lang w:val="ru-RU" w:eastAsia="ru-RU" w:bidi="ar-SA"/>
    </w:rPr>
  </w:style>
  <w:style w:type="paragraph" w:styleId="1045">
    <w:name w:val="Тd2еe5кeaсf1тf2 вe2 зe7аe0дe4аe0нedнedоeeмec фf4оeeрf0мecаe0тf2еe5"/>
    <w:basedOn w:val="863"/>
    <w:next w:val="1045"/>
    <w:rPr>
      <w:rFonts w:ascii="Liberation Mono" w:hAnsi="Liberation Mono" w:cs="Liberation Mono"/>
      <w:sz w:val="20"/>
      <w:szCs w:val="20"/>
      <w:lang w:bidi="ar-SA"/>
    </w:rPr>
  </w:style>
  <w:style w:type="numbering" w:styleId="104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Латушкина</dc:creator>
  <cp:revision>32</cp:revision>
  <dcterms:created xsi:type="dcterms:W3CDTF">2020-12-07T08:27:00Z</dcterms:created>
  <dcterms:modified xsi:type="dcterms:W3CDTF">2024-04-18T06:12:05Z</dcterms:modified>
</cp:coreProperties>
</file>