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8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0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-313690</wp:posOffset>
                </wp:positionV>
                <wp:extent cx="478155" cy="600075"/>
                <wp:effectExtent l="0" t="0" r="0" b="0"/>
                <wp:wrapNone/>
                <wp:docPr id="2" name="_x005F_x0000_s102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_x005F_x0000_s1026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;o:allowoverlap:true;o:allowincell:false;mso-position-horizontal-relative:text;margin-left:203.40pt;mso-position-horizontal:absolute;mso-position-vertical-relative:text;margin-top:-24.70pt;mso-position-vertical:absolute;width:37.65pt;height:47.25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sz w:val="2"/>
          <w:szCs w:val="2"/>
        </w:rPr>
      </w:r>
    </w:p>
    <w:tbl>
      <w:tblPr>
        <w:tblW w:w="9120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3"/>
        <w:gridCol w:w="1561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W w:w="3969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775"/>
              <w:jc w:val="center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3"/>
            <w:tcW w:w="4018" w:type="dxa"/>
            <w:textDirection w:val="lrTb"/>
            <w:noWrap w:val="false"/>
          </w:tcPr>
          <w:p>
            <w:pPr>
              <w:pStyle w:val="775"/>
              <w:ind w:left="567" w:firstLine="0"/>
              <w:jc w:val="left"/>
              <w:spacing w:before="0" w:after="0" w:line="240" w:lineRule="auto"/>
              <w:widowControl w:val="off"/>
              <w:rPr>
                <w:spacing w:val="-20"/>
              </w:rPr>
            </w:pPr>
            <w:r>
              <w:rPr>
                <w:spacing w:val="-20"/>
              </w:rPr>
            </w:r>
            <w:r>
              <w:rPr>
                <w:b/>
                <w:sz w:val="28"/>
              </w:rPr>
              <w:t xml:space="preserve">ПРОЕКТ</w:t>
            </w:r>
            <w:r/>
            <w:r>
              <w:rPr>
                <w:spacing w:val="-20"/>
              </w:rPr>
            </w:r>
            <w:r>
              <w:rPr>
                <w:spacing w:val="-20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W w:w="9120" w:type="dxa"/>
            <w:textDirection w:val="lrTb"/>
            <w:noWrap w:val="false"/>
          </w:tcPr>
          <w:p>
            <w:pPr>
              <w:pStyle w:val="773"/>
              <w:keepLines w:val="0"/>
              <w:spacing w:before="360" w:after="360"/>
              <w:widowControl w:val="off"/>
              <w:tabs>
                <w:tab w:val="clear" w:pos="708" w:leader="none"/>
                <w:tab w:val="left" w:pos="2977" w:leader="none"/>
              </w:tabs>
            </w:pPr>
            <w:r>
              <w:t xml:space="preserve">КИРОВО-ЧЕПЕЦКАЯ РАЙОННАЯ ДУМА</w:t>
              <w:br/>
              <w:t xml:space="preserve">ШЕСТОГО СОЗЫВА</w:t>
            </w:r>
            <w:r/>
          </w:p>
          <w:p>
            <w:pPr>
              <w:pStyle w:val="774"/>
              <w:keepLines w:val="0"/>
              <w:spacing w:before="0" w:after="360"/>
              <w:widowControl w:val="off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rPr>
                <w:szCs w:val="32"/>
                <w:lang w:val="ru-RU" w:eastAsia="ru-RU"/>
              </w:rPr>
            </w:r>
          </w:p>
          <w:p>
            <w:pPr>
              <w:pStyle w:val="698"/>
              <w:widowControl w:val="off"/>
              <w:tabs>
                <w:tab w:val="clear" w:pos="708" w:leader="none"/>
                <w:tab w:val="left" w:pos="2160" w:leader="none"/>
              </w:tabs>
            </w:pPr>
            <w:r/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szCs w:val="28"/>
              </w:rPr>
            </w:pPr>
            <w:r>
              <w:rPr>
                <w:b/>
              </w:rPr>
            </w:r>
            <w:r>
              <w:rPr>
                <w:b/>
                <w:szCs w:val="28"/>
              </w:rPr>
            </w:r>
          </w:p>
        </w:tc>
        <w:tc>
          <w:tcPr>
            <w:tcW w:w="1824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Mar>
              <w:left w:w="70" w:type="dxa"/>
              <w:right w:w="70" w:type="dxa"/>
            </w:tcMar>
            <w:tcW w:w="633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№</w:t>
            </w:r>
            <w:r>
              <w:rPr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70" w:type="dxa"/>
              <w:right w:w="70" w:type="dxa"/>
            </w:tcMar>
            <w:tcW w:w="1824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Mar>
              <w:left w:w="70" w:type="dxa"/>
              <w:right w:w="70" w:type="dxa"/>
            </w:tcMar>
            <w:tcW w:w="91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</w:p>
        </w:tc>
      </w:tr>
    </w:tbl>
    <w:p>
      <w:pPr>
        <w:pStyle w:val="698"/>
        <w:jc w:val="center"/>
        <w:spacing w:before="480" w:after="480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Кирово-Чепецкой районной Думы </w:t>
        <w:br/>
        <w:t xml:space="preserve">от </w:t>
      </w:r>
      <w:r>
        <w:rPr>
          <w:b/>
        </w:rPr>
        <w:t xml:space="preserve">15.12.2023 № 26/164</w:t>
      </w:r>
      <w:r>
        <w:rPr>
          <w:b/>
          <w:szCs w:val="28"/>
        </w:rPr>
        <w:t xml:space="preserve"> «О бюджете Кирово-Чепецкого района на 2024 год и на плановый период 2025 и 2026 годов»</w:t>
        <w:tab/>
      </w:r>
      <w:r>
        <w:rPr>
          <w:b/>
          <w:szCs w:val="28"/>
        </w:rPr>
      </w:r>
    </w:p>
    <w:p>
      <w:pPr>
        <w:pStyle w:val="698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На основании статьи 22 Устава муниципального образования Кирово-Чепецкий муниципальный район Кировской области Кирово-Чепецкая районная Дума РЕШИЛА: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 Внести изменения в решение Кирово-Чепецкой районной Думы от </w:t>
      </w:r>
      <w:r>
        <w:t xml:space="preserve">15.12.2023 № 26/164</w:t>
      </w:r>
      <w:r>
        <w:rPr>
          <w:szCs w:val="28"/>
        </w:rPr>
        <w:t xml:space="preserve"> «О бюджете Кирово-Чепецкого района на 2024 год и                 на плановый период 2025 и 2026 годов»: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1.1. Увеличить общий объем доходов бюджета Кирово-Чепецкого района на 2024 год в сумме </w:t>
      </w:r>
      <w:r>
        <w:rPr>
          <w:bCs/>
          <w:iCs/>
          <w:color w:val="000000"/>
          <w:szCs w:val="28"/>
        </w:rPr>
        <w:t xml:space="preserve">23 889,2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1.2. Увеличить общий объем расходов бюджета Кирово-Чепецкого района на 2024 год в сумме </w:t>
      </w:r>
      <w:r>
        <w:rPr>
          <w:bCs/>
          <w:iCs/>
          <w:color w:val="000000"/>
          <w:szCs w:val="28"/>
        </w:rPr>
        <w:t xml:space="preserve">48 337,3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698"/>
        <w:ind w:firstLine="709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1.3. Увеличить дефицит бюджета Кирово-Чепецкого района на 2024 год             в сумме </w:t>
      </w:r>
      <w:r>
        <w:rPr>
          <w:spacing w:val="-1"/>
          <w:szCs w:val="28"/>
        </w:rPr>
        <w:t xml:space="preserve">24 448,1</w:t>
      </w:r>
      <w:r>
        <w:rPr>
          <w:szCs w:val="28"/>
        </w:rPr>
        <w:t xml:space="preserve"> тыс. рублей.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1.4. Увеличить общий объем доходов бюджета Кирово-Чепецкого района на 2025 год в сумме 12 572,1</w:t>
      </w:r>
      <w:r>
        <w:rPr>
          <w:bCs/>
          <w:iCs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1.5. Увеличить общий объем расходов бюджета Кирово-Чепецкого района на 2025 год в сумме </w:t>
      </w:r>
      <w:r>
        <w:rPr>
          <w:color w:val="000000"/>
          <w:szCs w:val="28"/>
        </w:rPr>
        <w:t xml:space="preserve">12 572,1</w:t>
      </w:r>
      <w:r>
        <w:rPr>
          <w:bCs/>
          <w:iCs/>
          <w:color w:val="000000"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1.6. Увеличить общий объем доходов бюджета Кирово-Чепецкого района на 2026 год в сумме 12 572,1</w:t>
      </w:r>
      <w:r>
        <w:rPr>
          <w:bCs/>
          <w:iCs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1.7. Увеличить общий объем расходов бюджета Кирово-Чепецкого района на 2026 год в сумме </w:t>
      </w:r>
      <w:r>
        <w:rPr>
          <w:color w:val="000000"/>
          <w:szCs w:val="28"/>
        </w:rPr>
        <w:t xml:space="preserve">12 572,1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698"/>
        <w:ind w:firstLine="708"/>
        <w:jc w:val="both"/>
        <w:spacing w:line="360" w:lineRule="auto"/>
        <w:rPr>
          <w:szCs w:val="28"/>
        </w:rPr>
      </w:pPr>
      <w:r>
        <w:rPr>
          <w:szCs w:val="28"/>
        </w:rPr>
        <w:t xml:space="preserve">1.8. В статье 1:</w:t>
      </w:r>
      <w:r>
        <w:rPr>
          <w:szCs w:val="28"/>
        </w:rPr>
      </w:r>
    </w:p>
    <w:p>
      <w:pPr>
        <w:pStyle w:val="698"/>
        <w:ind w:firstLine="708"/>
        <w:jc w:val="both"/>
        <w:spacing w:line="360" w:lineRule="auto"/>
        <w:rPr>
          <w:szCs w:val="28"/>
        </w:rPr>
      </w:pPr>
      <w:r>
        <w:rPr>
          <w:szCs w:val="28"/>
        </w:rPr>
        <w:t xml:space="preserve">1.8.1. в пункте 1.1 части 1 цифру «705 836,0» заменить на цифру «729 725,2»;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1.8.2. в пункте 1.2 части 1 цифру «724 976,3» заменить на цифру           «773 313,6»;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1.8.3. в пункте 1.3 части 1 цифру «19 140,3» заменить на цифру «</w:t>
      </w:r>
      <w:r>
        <w:rPr>
          <w:spacing w:val="-1"/>
          <w:szCs w:val="28"/>
        </w:rPr>
        <w:t xml:space="preserve">43 588,4</w:t>
      </w:r>
      <w:r>
        <w:rPr>
          <w:szCs w:val="28"/>
        </w:rPr>
        <w:t xml:space="preserve">»;</w:t>
      </w:r>
      <w:r>
        <w:rPr>
          <w:szCs w:val="28"/>
        </w:rPr>
      </w:r>
    </w:p>
    <w:p>
      <w:pPr>
        <w:pStyle w:val="698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1.8.4. в части 2 цифры «648 238,4» заменить на цифры «</w:t>
      </w:r>
      <w:r>
        <w:rPr>
          <w:spacing w:val="-1"/>
          <w:szCs w:val="28"/>
        </w:rPr>
        <w:t xml:space="preserve">660 810,5</w:t>
      </w:r>
      <w:r>
        <w:rPr>
          <w:szCs w:val="28"/>
        </w:rPr>
        <w:t xml:space="preserve">» и цифры «653 050,0» заменить на цифры «</w:t>
      </w:r>
      <w:r>
        <w:rPr>
          <w:spacing w:val="-1"/>
          <w:szCs w:val="28"/>
        </w:rPr>
        <w:t xml:space="preserve">665 622,1</w:t>
      </w:r>
      <w:r>
        <w:rPr>
          <w:szCs w:val="28"/>
        </w:rPr>
        <w:t xml:space="preserve">».</w:t>
      </w:r>
      <w:r>
        <w:rPr>
          <w:szCs w:val="28"/>
        </w:rPr>
      </w:r>
    </w:p>
    <w:p>
      <w:pPr>
        <w:pStyle w:val="698"/>
        <w:ind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1.9. В абзаце втором пункта 6 статьи 5 цифру «</w:t>
      </w:r>
      <w:r>
        <w:rPr>
          <w:color w:val="000000"/>
          <w:szCs w:val="28"/>
        </w:rPr>
        <w:t xml:space="preserve">109 245,6</w:t>
      </w:r>
      <w:r>
        <w:rPr>
          <w:szCs w:val="28"/>
        </w:rPr>
        <w:t xml:space="preserve">» заменить                на цифру «</w:t>
      </w:r>
      <w:r>
        <w:rPr>
          <w:spacing w:val="-1"/>
          <w:szCs w:val="28"/>
        </w:rPr>
        <w:t xml:space="preserve">111 170,1</w:t>
      </w:r>
      <w:r>
        <w:rPr>
          <w:szCs w:val="28"/>
        </w:rPr>
        <w:t xml:space="preserve">».</w:t>
      </w:r>
      <w:r>
        <w:rPr>
          <w:szCs w:val="28"/>
        </w:rPr>
      </w:r>
    </w:p>
    <w:p>
      <w:pPr>
        <w:pStyle w:val="698"/>
        <w:ind w:firstLine="709"/>
        <w:jc w:val="both"/>
        <w:spacing w:line="360" w:lineRule="auto"/>
      </w:pPr>
      <w:r>
        <w:t xml:space="preserve">1.10. В части 1 статьи 9:</w:t>
      </w:r>
      <w:r/>
    </w:p>
    <w:p>
      <w:pPr>
        <w:pStyle w:val="698"/>
        <w:ind w:firstLine="709"/>
        <w:jc w:val="both"/>
        <w:spacing w:line="360" w:lineRule="auto"/>
      </w:pPr>
      <w:r>
        <w:t xml:space="preserve">1.10.1. в пункте 1.1 цифры «</w:t>
      </w:r>
      <w:r>
        <w:rPr>
          <w:bCs/>
          <w:szCs w:val="28"/>
        </w:rPr>
        <w:t xml:space="preserve">10 382,3</w:t>
      </w:r>
      <w:r>
        <w:rPr>
          <w:szCs w:val="28"/>
        </w:rPr>
        <w:t xml:space="preserve">» </w:t>
      </w:r>
      <w:r>
        <w:t xml:space="preserve">заменить на цифры «</w:t>
      </w:r>
      <w:r>
        <w:rPr>
          <w:bCs/>
        </w:rPr>
        <w:t xml:space="preserve">11 578,7</w:t>
      </w:r>
      <w:r>
        <w:t xml:space="preserve">»;</w:t>
      </w:r>
      <w:r/>
    </w:p>
    <w:p>
      <w:pPr>
        <w:pStyle w:val="698"/>
        <w:ind w:firstLine="709"/>
        <w:jc w:val="both"/>
        <w:spacing w:line="360" w:lineRule="auto"/>
      </w:pPr>
      <w:r>
        <w:t xml:space="preserve">1.10.2. в </w:t>
      </w:r>
      <w:r>
        <w:rPr>
          <w:szCs w:val="28"/>
        </w:rPr>
        <w:t xml:space="preserve">абзаце втором </w:t>
      </w:r>
      <w:r>
        <w:t xml:space="preserve">пункта 1.2 цифру «</w:t>
      </w:r>
      <w:r>
        <w:rPr>
          <w:bCs/>
          <w:szCs w:val="28"/>
        </w:rPr>
        <w:t xml:space="preserve">26 725,2</w:t>
      </w:r>
      <w:r>
        <w:rPr>
          <w:szCs w:val="28"/>
        </w:rPr>
        <w:t xml:space="preserve">» </w:t>
      </w:r>
      <w:r>
        <w:t xml:space="preserve">заменить на цифру «</w:t>
      </w:r>
      <w:r>
        <w:rPr>
          <w:bCs/>
        </w:rPr>
        <w:t xml:space="preserve">29 177,2</w:t>
      </w:r>
      <w:r>
        <w:t xml:space="preserve">».</w:t>
      </w:r>
      <w:r/>
    </w:p>
    <w:p>
      <w:pPr>
        <w:pStyle w:val="698"/>
        <w:ind w:firstLine="709"/>
        <w:jc w:val="both"/>
        <w:spacing w:line="360" w:lineRule="auto"/>
      </w:pPr>
      <w:r>
        <w:t xml:space="preserve">1.11. Абзац первый части 1 статьи 11 изложить в следующей редакции:</w:t>
      </w:r>
      <w:r/>
    </w:p>
    <w:p>
      <w:pPr>
        <w:pStyle w:val="698"/>
        <w:ind w:firstLine="709"/>
        <w:jc w:val="both"/>
        <w:spacing w:line="360" w:lineRule="auto"/>
        <w:rPr>
          <w:szCs w:val="28"/>
        </w:rPr>
      </w:pPr>
      <w:r>
        <w:t xml:space="preserve">«</w:t>
      </w:r>
      <w:r>
        <w:rPr>
          <w:szCs w:val="28"/>
        </w:rPr>
        <w:t xml:space="preserve">1. Установить, чт</w:t>
      </w:r>
      <w:r>
        <w:rPr>
          <w:szCs w:val="28"/>
        </w:rPr>
        <w:t xml:space="preserve">о из бюджета Кирово-Чепецкого района предоставляются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</w:t>
      </w:r>
      <w:r>
        <w:t xml:space="preserve">«</w:t>
      </w:r>
      <w:r>
        <w:rPr>
          <w:szCs w:val="28"/>
        </w:rPr>
        <w:t xml:space="preserve">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сфере:».</w:t>
      </w:r>
      <w:r>
        <w:rPr>
          <w:szCs w:val="28"/>
        </w:rPr>
      </w:r>
    </w:p>
    <w:p>
      <w:pPr>
        <w:pStyle w:val="698"/>
        <w:ind w:firstLine="709"/>
        <w:jc w:val="both"/>
        <w:spacing w:line="360" w:lineRule="auto"/>
      </w:pPr>
      <w:r>
        <w:t xml:space="preserve">1.12. В абзаце втором части 2 статьи 13 цифру «</w:t>
      </w:r>
      <w:r>
        <w:rPr>
          <w:szCs w:val="28"/>
        </w:rPr>
        <w:t xml:space="preserve">100,0» </w:t>
      </w:r>
      <w:r>
        <w:t xml:space="preserve">заменить на цифру «0</w:t>
      </w:r>
      <w:r>
        <w:rPr>
          <w:bCs/>
        </w:rPr>
        <w:t xml:space="preserve">,0</w:t>
      </w:r>
      <w:r>
        <w:t xml:space="preserve">».</w:t>
      </w:r>
      <w:r/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1.13. Приложение 4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1.14. Приложение 5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1.15. Приложение 6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1.16. Приложение 7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1.17. Приложение 8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1.18. Приложение 9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1.19. Приложение 10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1.20. Приложение 11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1.21. Приложение 12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1.22. Приложение 13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1.23. Приложение 19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1.24. Приложение 20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7230" w:leader="none"/>
        </w:tabs>
        <w:rPr>
          <w:bCs/>
          <w:szCs w:val="28"/>
        </w:rPr>
      </w:pPr>
      <w:r>
        <w:rPr>
          <w:bCs/>
          <w:szCs w:val="28"/>
        </w:rPr>
        <w:t xml:space="preserve">1.25. Приложение 22 утвердить в новой редакции. Прилагается.</w:t>
      </w:r>
      <w:r>
        <w:rPr>
          <w:bCs/>
          <w:szCs w:val="28"/>
        </w:rPr>
      </w:r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851" w:leader="none"/>
          <w:tab w:val="left" w:pos="7230" w:leader="none"/>
        </w:tabs>
      </w:pPr>
      <w:r>
        <w:rPr>
          <w:szCs w:val="28"/>
        </w:rPr>
        <w:t xml:space="preserve">2. Решение вступает в силу с момента официального опубликования в Сборнике основных нормативных правовых актов органов местного самоуправления Кирово-Чепецкого района</w:t>
      </w:r>
      <w:r>
        <w:t xml:space="preserve"> и на официальном сайте </w:t>
        <w:br/>
        <w:t xml:space="preserve">Кирово-Чепецкого района.</w:t>
      </w:r>
      <w:r/>
    </w:p>
    <w:p>
      <w:pPr>
        <w:pStyle w:val="698"/>
        <w:ind w:firstLine="720"/>
        <w:jc w:val="both"/>
        <w:spacing w:line="360" w:lineRule="auto"/>
        <w:tabs>
          <w:tab w:val="clear" w:pos="708" w:leader="none"/>
          <w:tab w:val="left" w:pos="709" w:leader="none"/>
          <w:tab w:val="left" w:pos="851" w:leader="none"/>
          <w:tab w:val="left" w:pos="7230" w:leader="none"/>
        </w:tabs>
        <w:rPr>
          <w:szCs w:val="28"/>
        </w:rPr>
      </w:pPr>
      <w:r>
        <w:t xml:space="preserve">3. Пункт 1.11 части 1 настоящего решения вступает в силу с 01.09.2024.</w:t>
      </w:r>
      <w:r>
        <w:rPr>
          <w:szCs w:val="28"/>
        </w:rPr>
      </w:r>
    </w:p>
    <w:tbl>
      <w:tblPr>
        <w:tblW w:w="9781" w:type="dxa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103"/>
        <w:gridCol w:w="1701"/>
        <w:gridCol w:w="2977"/>
      </w:tblGrid>
      <w:tr>
        <w:tblPrEx/>
        <w:trPr/>
        <w:tc>
          <w:tcPr>
            <w:tcW w:w="5103" w:type="dxa"/>
            <w:textDirection w:val="lrTb"/>
            <w:noWrap w:val="false"/>
          </w:tcPr>
          <w:p>
            <w:pPr>
              <w:pStyle w:val="757"/>
              <w:spacing w:before="720" w:after="0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Председатель Кирово-Чепецкой</w:t>
              <w:br/>
              <w:t xml:space="preserve">районной Думы    А.Г. Огородов</w:t>
            </w:r>
            <w:r>
              <w:rPr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757"/>
              <w:spacing w:before="720" w:after="0"/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977" w:type="dxa"/>
            <w:vAlign w:val="bottom"/>
            <w:textDirection w:val="lrTb"/>
            <w:noWrap w:val="false"/>
          </w:tcPr>
          <w:p>
            <w:pPr>
              <w:pStyle w:val="757"/>
              <w:ind w:left="-431" w:right="-68" w:firstLine="0"/>
              <w:jc w:val="right"/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57"/>
              <w:ind w:left="-431" w:right="-68" w:firstLine="0"/>
              <w:jc w:val="right"/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57"/>
              <w:ind w:right="-70" w:firstLine="0"/>
              <w:jc w:val="right"/>
              <w:spacing w:before="360" w:after="360"/>
              <w:widowControl w:val="off"/>
              <w:tabs>
                <w:tab w:val="left" w:pos="855" w:leader="none"/>
                <w:tab w:val="left" w:pos="1143" w:leader="none"/>
                <w:tab w:val="left" w:pos="1644" w:leader="none"/>
                <w:tab w:val="center" w:pos="4153" w:leader="none"/>
                <w:tab w:val="right" w:pos="8306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W w:w="5103" w:type="dxa"/>
            <w:textDirection w:val="lrTb"/>
            <w:noWrap w:val="false"/>
          </w:tcPr>
          <w:p>
            <w:pPr>
              <w:pStyle w:val="757"/>
              <w:spacing w:before="360" w:after="360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Глава Кирово-Чепецкого района</w:t>
              <w:br/>
              <w:t xml:space="preserve">Кировской области    С.В. Елькин</w:t>
            </w:r>
            <w:r>
              <w:rPr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757"/>
              <w:spacing w:before="720" w:after="0"/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977" w:type="dxa"/>
            <w:vAlign w:val="bottom"/>
            <w:textDirection w:val="lrTb"/>
            <w:noWrap w:val="false"/>
          </w:tcPr>
          <w:p>
            <w:pPr>
              <w:pStyle w:val="757"/>
              <w:ind w:left="-433" w:right="-68" w:firstLine="2"/>
              <w:jc w:val="center"/>
              <w:spacing w:before="0" w:after="360"/>
              <w:widowControl w:val="off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  <w:tab w:val="center" w:pos="4153" w:leader="none"/>
                <w:tab w:val="right" w:pos="8306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772"/>
        <w:ind w:left="-142" w:firstLine="0"/>
        <w:jc w:val="left"/>
        <w:spacing w:before="360" w:after="360" w:line="240" w:lineRule="auto"/>
      </w:pPr>
      <w:r>
        <w:rPr>
          <w:szCs w:val="28"/>
        </w:rPr>
        <w:t xml:space="preserve"> </w:t>
      </w:r>
      <w:r/>
    </w:p>
    <w:p>
      <w:pPr>
        <w:pStyle w:val="772"/>
        <w:ind w:left="-142" w:firstLine="0"/>
        <w:jc w:val="left"/>
        <w:spacing w:before="360" w:after="360" w:line="240" w:lineRule="auto"/>
      </w:pPr>
      <w:r/>
      <w:r/>
    </w:p>
    <w:p>
      <w:pPr>
        <w:pStyle w:val="772"/>
        <w:ind w:left="-142" w:firstLine="0"/>
        <w:jc w:val="left"/>
        <w:spacing w:before="360" w:after="360" w:line="240" w:lineRule="auto"/>
      </w:pPr>
      <w:r/>
      <w:r/>
    </w:p>
    <w:p>
      <w:pPr>
        <w:pStyle w:val="772"/>
        <w:ind w:left="-142" w:firstLine="0"/>
        <w:jc w:val="left"/>
        <w:spacing w:before="360" w:after="360" w:line="240" w:lineRule="auto"/>
      </w:pPr>
      <w:r/>
      <w:r/>
    </w:p>
    <w:p>
      <w:pPr>
        <w:pStyle w:val="772"/>
        <w:ind w:left="-142" w:firstLine="0"/>
        <w:jc w:val="left"/>
        <w:spacing w:before="360" w:after="360" w:line="240" w:lineRule="auto"/>
      </w:pPr>
      <w:r/>
      <w:r/>
    </w:p>
    <w:tbl>
      <w:tblPr>
        <w:tblW w:w="9354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617"/>
        <w:gridCol w:w="5603"/>
        <w:gridCol w:w="113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17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37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Приложение № 4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 решению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Кирово-Чепецкой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районной Думы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от 24.04.2024 № 29/184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54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</w:rPr>
              <w:t xml:space="preserve">Объемы поступления доходов бюджета Кирово-Чепецкого района по налоговым и неналоговым доходам по статьям, по безвозмездным поступлениям по подстатьям классификации доходов бюджета на 2024 год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2617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4"/>
                <w:szCs w:val="20"/>
              </w:rPr>
              <w:t xml:space="preserve">Наименование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Сумма, тыс.рублей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000 1 00 00000 00 0000 000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НАЛОГОВЫЕ И НЕНАЛОГОВЫЕ ДОХОДЫ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217 498,6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000 1 01 00000 00 0000 000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НАЛОГИ НА ПРИБЫЛЬ, ДОХОДЫ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74 647,5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000 1 01 02000 01 0000 110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Налог на доходы физических лиц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74 647,5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000 1 03 00000 00 0000 000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НАЛОГИ НА ТОВАРЫ (РАБОТЫ, УСЛУГИ), РЕАЛИЗУЕМЫЕ НА ТЕРРИТОРИИ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11 857,6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000 1 03 02000 01 0000 110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11 857,6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000 1 05 00000 00 0000 000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НАЛОГИ НА СОВОКУПНЫЙ ДОХОД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66 742,5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000 1 05 01000 00 0000 110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63 300,0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000 1 05 03000 01 0000 110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Единый сельскохозяйственный налог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82,5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000 1 05 04000 02 0000 110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Налог, взимаемый в связи с применением патентной системы налогообложения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3 360,0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000 1 06 00000 00 0000 000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НАЛОГИ НА ИМУЩЕСТВО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21 624,0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000 1 06 02000 02 0000 110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Налог на имущество организаций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21 624,0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000 1 08 00000 00 0000 000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ГОСУДАРСТВЕННАЯ ПОШЛИНА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243,0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000 1 08 03000 01 0000 110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208,0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000 1 08 07000 01 0000 110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35,0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000 1 11 00000 00 0000 000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7 198,5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000 1 11 01050 05 0000 120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000 1 11 05000 00 0000 120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Доходы, получаемые в виде аренд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6 640,0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000 1 11 07000 00 0000 120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Платежи от государственных и муниципальных унитарных предприятий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8,5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000 1 11 09000 00 0000 120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д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550,0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000 1 12 00000 00 0000 000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6 729,2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000 1 12 01000 01 0000 120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6 729,2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000 1 13 00000 00 0000 000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19 812,5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000 1 13 01000 00 0000 130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Доходы от оказания платных услуг (работ)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19 737,5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000 1 13 02000 00 0000 130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Доходы от компенсации затрат государства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75,0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000 1 14 00000 00 0000 000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7 796,5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000 1 14 02000 00 0000 000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 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000 1 14 06000 00 0000 430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7 596,5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000 1 16 00000 00 0000 000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ШТРАФЫ, САНКЦИИ, ВОЗМЕЩЕНИЕ УЩЕРБА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847,4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000 1 16 03010 01 0000 140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Денежные взыскания (штрафы) за нарушение законодательства о налогах и сборах, предусмотренные статьями 116, 118, 119,1 пункта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000 1 16 01000 01 0000 140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000 1 16 02000 02 0000 140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12" w:space="0"/>
            </w:tcBorders>
            <w:tcW w:w="5603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000 1 16 07000 01 0000 140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000 1 16 10000 00 0000 140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Платежи в целях возмещения причиненного ущерба (убытков)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000 1 16 11000 00 0000 140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Платежи, уплачиваемые в целях возмещения вреда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831,3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000 2 00 00000 00 0000 000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БЕЗВОЗМЕЗДНЫЕ ПОСТУПЛЕНИЯ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512 226,6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511 736,3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000 2 02 10000 00 0000 150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64 673,0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000 2 02 15001 00 0000 150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Дотации на выравнивание бюджетной обеспеченности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64 673,0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912 2 02 15001 05 0000 150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Дотации бюджетам муниципальных районов на выравнивание бюджетной обеспеченности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64 673,0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000 2 02 20000 00 0000 150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202 553,1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000 2 02 20216 00 0000 150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55 443,0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936 2 02 20216 05 0000 150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55 443,0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000 2 02 25179 00 0000 150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</w:t>
              <w:br/>
              <w:t xml:space="preserve"> объединениями в общеобразовательных организациях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2 013,1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941 2 02 25179 05 0000 150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2 013,1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000 2 02 25304 00 0000 150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7 828,0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941 2 02 25304 05 0000 150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7 828,0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000 2 02 25511 00 0000 150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на проведение комплексных кадастровых работ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1 259,7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936 2 02 25511 05 0000 150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муниципальных районов на проведение комплексных кадастровых работ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1 259,7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000 2 02 25519 00 0000 150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на поддержку отрасли культуры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282,4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940 2 02 25519 05 0000 150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муниципальных районов на поддержку отрасли культуры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282,4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000 2 02 29999 00 0000 150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субсидии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135 727,0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912 2 02 29999 05 0000 150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субсидии бюджетам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82 829,6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936 2 02 29999 05 0000 150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субсидии бюджетам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50 728,4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941 2 02 29999 05 0000 150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субсидии бюджетам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2 169,0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000 2 02 30000 00 0000 150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231 507,6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000 2 02 03002 00 0000 151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осуществление полномочий по подготовке проведения статистических переписей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936 2 02 03002 05 0000 151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осуществление полномочий по подготовке проведения статистических переписей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24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000 2 02 03007 00 0000 151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936 2 02 03007 05 0000 151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000 2 02 30024 00 0000 150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20 540,2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912 2 02 30024 05 0000 150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16 567,0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922 2 02 03024 05 0000 151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936 2 02 30024 05 0000 150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3 738,4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940 2 02 30024 05 0000 150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37,4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941 2 02 30024 05 0000 150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197,4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000 2 02 30027 00 0000 150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14 122,0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936 2 02 30027 05 0000 150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14 122,0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000 2 02 30029 00 0000 150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1 147,0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941 2 02 30029 05 0000 150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1 147,0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000 2 02 35120 00 0000 150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936 2 02 35120 05 0000 150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000 2 02 35544 00 0000 150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в агропромышленном комплексе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936 2 02 35544 05 0000 150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000 2 02 03098 00 0000 151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322,5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936 2 02 03098 05 0000 151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322,5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000 2 02 03099 00 0000 151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1 791,1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936 2 02 03099 05 0000 151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1 791,1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000 2 02 03107 00 0000 151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936 2 02 03107 05 0000 151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000 2 02 03108 00 0000 151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936 2 02 03108 05 0000 151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000 2 02 03115 00 0000 151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44,5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936 2 02 03115 05 0000 151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44,5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000 2 02 39999 00 0000 150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субвенции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195 694,6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936 2 02 03999 05 0000 151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субвенции бюджетам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941 2 02 39999 05 0000 150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субвенции бюджетам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195 694,6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000 2 02 40000 00 0000 150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ИНЫЕ МЕЖБЮДЖЕТНЫЕ ТРАНСФЕРТЫ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13 002,6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000 2 02 40014 00 0000 150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449,9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912 2 02 40014 05 0000 150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#ССЫЛКА!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912 2 02 40014 05 0000 150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936 2 02 40014 05 0000 150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393,4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942 2 02 40014 05 0000 150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#ССЫЛКА!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943 2 02 40014 05 0000 150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52,0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000 2 02 45303 00 0000 150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10 870,4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941 2 02 45303 05 0000 150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10 870,4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941 2 0249999 05 0000 151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межбюджетные трансферты, передаваемые бюджетам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000 2 04 00000 00 0000 000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БЕЗВОЗМЕЗДНЫЕ ПОСТУПЛЕНИЯ ОТ НЕГОСУДАРСТВЕННЫХ ОРГАНИЗАЦИЙ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000 2 04 05000 05 0000 150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Безвозмездные поступления от негосударственных организаций в бюджеты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000 2 04 05099 05 0000 150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936 2 04 05099 05 0000 150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000 2 02 49999 00 0000 150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межбюджетные трансферты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1 682,3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936 2 02 49999 05 0000 150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межбюджетные трансферты, передаваемые бюджетам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1 342,6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940 2 02 49999 05 0000 150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межбюджетные трансферты, передаваемые бюджетам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941 2 02 49999 05 0000 150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межбюджетные трансферты, передаваемые бюджетам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279,7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000 2 07 00000 00 0000 000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ПРОЧИЕ БЕЗВОЗМЕЗДНЫЕ ПОСТУПЛЕНИЯ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1 509,5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000 2 07 05000 05 0000 150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1 509,5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000 2 07 05010 05 0000 150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150,0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936 2 07 05010 05 0000 150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150,0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000 2 07 05030 05 0000 150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1 359,5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936 2 07 05030 05 0000 150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940 2 07 05030 05 0000 150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130,0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941 2 07 05030 05 0000 150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1 129,5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000 2 19 00000 00 0000 000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-1 019,2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000 2 19 60010 05 0000 150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-1 019,2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912 2 19 60010 05 0000 150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-101,7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936 2 19 60010 05 0000 150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-902,8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941 2 19 60010 05 0000 150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-14,7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17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560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ВСЕГО ДОХОДОВ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3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729 725,2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698"/>
        <w:ind w:left="0" w:right="0" w:firstLine="0"/>
        <w:spacing w:line="253" w:lineRule="atLeast"/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pPr>
        <w:pStyle w:val="698"/>
        <w:ind w:left="0" w:right="0" w:firstLine="0"/>
        <w:spacing w:line="253" w:lineRule="atLeast"/>
        <w:rPr>
          <w:rFonts w:ascii="Calibri" w:hAnsi="Calibri" w:eastAsia="Calibri" w:cs="Calibri"/>
          <w:color w:val="000000"/>
          <w:sz w:val="22"/>
        </w:rPr>
      </w:pPr>
      <w:r/>
      <w:r>
        <w:rPr>
          <w:rFonts w:ascii="Calibri" w:hAnsi="Calibri" w:eastAsia="Calibri" w:cs="Calibri"/>
          <w:color w:val="000000"/>
          <w:sz w:val="22"/>
        </w:rPr>
      </w:r>
    </w:p>
    <w:tbl>
      <w:tblPr>
        <w:tblW w:w="9168" w:type="dxa"/>
        <w:tblInd w:w="-53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2226"/>
        <w:gridCol w:w="1989"/>
        <w:gridCol w:w="957"/>
        <w:gridCol w:w="1108"/>
        <w:gridCol w:w="452"/>
        <w:gridCol w:w="915"/>
        <w:gridCol w:w="552"/>
        <w:gridCol w:w="903"/>
        <w:gridCol w:w="65"/>
      </w:tblGrid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8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87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Приложение № 5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к решению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Кирово-Чепецкой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районной Думы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от 24.04.2024 № 29/184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7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0"/>
              </w:rPr>
              <w:t xml:space="preserve">Объемы поступления доходов бюджета Кирово-Чепецкого района по налоговым и неналоговым доходам по статьям, по безвозмездным поступлениям по подстатьям классификации доходов бюджета на 2025-2026 года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6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54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87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тыс.руб.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Код бюджетной классификации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4"/>
                <w:szCs w:val="20"/>
              </w:rPr>
              <w:t xml:space="preserve">Наименование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Сумма на 2025 год</w:t>
            </w:r>
            <w:r>
              <w:rPr>
                <w:szCs w:val="20"/>
              </w:rPr>
            </w:r>
          </w:p>
        </w:tc>
        <w:tc>
          <w:tcPr>
            <w:gridSpan w:val="2"/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Сумма на 2026 год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000 1 00 00000 00 0000 000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НАЛОГОВЫЕ И НЕНАЛОГОВЫЕ ДОХОДЫ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217 992,8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228 689,0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000 1 01 00000 00 0000 000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НАЛОГИ НА ПРИБЫЛЬ, ДОХОДЫ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75 889,1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81 403,4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000 1 01 02000 01 0000 110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Налог на доходы физических лиц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75 889,1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81 403,4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000 1 03 00000 00 0000 000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НАЛОГИ НА ТОВАРЫ (РАБОТЫ, УСЛУГИ), РЕАЛИЗУЕМЫЕ НА ТЕРРИТОРИИ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12 212,3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12 302,1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000 1 03 02000 01 0000 110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12 212,3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12 302,1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000 1 05 00000 00 0000 000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НАЛОГИ НА СОВОКУПНЫЙ ДОХОД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70 233,6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73 715,5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000 1 05 01000 00 0000 110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66 600,6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69 900,0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000 1 05 03000 01 0000 110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Единый сельскохозяйственный налог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105,0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111,5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000 1 05 04000 02 0000 110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Налог, взимаемый в связи с применением патентной системы налогообложения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3 528,0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3 704,0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000 1 06 00000 00 0000 000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НАЛОГИ НА ИМУЩЕСТВО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22 928,1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24 529,2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000 1 06 02000 02 0000 110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Налог на имущество организаций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22 928,1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24 529,2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000 1 08 00000 00 0000 000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ГОСУДАРСТВЕННАЯ ПОШЛИНА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246,0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255,0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000 1 08 03000 01 0000 110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216,0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225,0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000 1 08 07000 01 0000 110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000 1 11 00000 00 0000 000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6 750,0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6 750,1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000 1 11 05000 00 0000 120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Доходы, получаемые в виде аренд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6 440,0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6 440,1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000 1 11 07000 00 0000 120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Платежи от государственных и муниципальных унитарных предприятий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000 1 11 09000 00 0000 120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д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000 1 12 00000 00 0000 000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ПЛАТЕЖИ ПРИ ПОЛЬЗОВАНИИ ПРИРОДНЫМИ РЕСУРСАМИ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6 729,2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6 729,2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000 1 12 01000 01 0000 120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Плата за негативное воздействие на окружающую среду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6 729,2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6 729,2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000 1 13 00000 00 0000 000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ДОХОДЫ ОТ ОКАЗАНИЯ ПЛАТНЫХ УСЛУГ И КОМПЕНСАЦИИ ЗАТРАТ ГОСУДАРСТВА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20 092,5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20 092,5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000 1 13 01000 00 0000 130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Доходы от оказания платных услуг (работ)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20 017,5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20 017,5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000 1 13 02000 00 0000 130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Доходы от компенсации затрат государства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000 1 14 00000 00 0000 000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ДОХОДЫ ОТ ПРОДАЖИ МАТЕРИАЛЬНЫХ И НЕМАТЕРИАЛЬНЫХ АКТИВОВ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2 150,0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2 150,0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000 1 14 02000 00 0000 000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 же имущества государственных и муниципальных унитарных предприятий, в том числе казенных)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000 1 14 06000 00 0000 430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2 000,0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2 000,0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000 1 16 00000 00 0000 000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ШТРАФЫ, САНКЦИИ, ВОЗМЕЩЕНИЕ УЩЕРБА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762,0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762,0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000 1 16 03010 01 0000 140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Денежные взыскания (штрафы) за нарушение законодательства о налогах и сборах, предусмотренные статьями 116, 118, 119,1 пункта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000 1 16 02000 02 0000 140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000 1 16 07000 01 0000 140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000 1 16 10000 00 0000 140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both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Платежи в целях возмещения причиненного ущерба (убытков)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000 1 16 11000 00 0000 140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both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Платежи, уплачиваемые в целях возмещения вреда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750,0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750,0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000 2 00 00000 00 0000 000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БЕЗВОЗМЕЗДНЫЕ ПОСТУПЛЕНИЯ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442 817,7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436 933,1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441 217,7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435 333,1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000 2 02 10000 00 0000 150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Дотации бюджетам бюджетной системы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51 702,0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54 441,0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000 2 02 15001 00 0000 150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Дотации на выравнивание бюджетной обеспеченности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51 702,0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54 441,0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912 2 02 15001 05 0000 150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Дотации бюджетам муниципальных районов на выравнивание бюджетной обеспеченности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51 702,0</w:t>
            </w:r>
            <w:r>
              <w:rPr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54 441,0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000 2 02 20000 00 0000 150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138 873,9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132 388,0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000 2 02 20216 00 0000 150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50 692,0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48 158,0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936 2 02 20216 05 0000 150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</w:t>
            </w: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50 692,0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48 158,0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000 2 02 25179 00 0000 150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</w:t>
              <w:br/>
              <w:t xml:space="preserve"> объединениями в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2 013,1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2 401,3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941 2 02 25179 05 0000 150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2 013,1</w:t>
            </w:r>
            <w:r>
              <w:rPr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2 401,3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000 2 02 25304 00 0000 150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7 770,0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7 770,0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941 2 02 25304 05 0000 150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7 770,0</w:t>
            </w:r>
            <w:r>
              <w:rPr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7 770,0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000 2 02 25511 00 0000 150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2 617,2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3 527,5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936 2 02 25511 05 0000 150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муниципальных районов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2 617,2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3 527,5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000 2 02 25519 00 0000 150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на поддержку отрасли культуры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123,0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126,2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940 2 02 25519 05 0000 150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Субсидии бюджетам муниципальных районов на поддержку отрасли культуры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123,0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126,2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000 2 02 29999 00 0000 150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субсидии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75 658,6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70 405,0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912 2 02 29999 05 0000 150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субсидии бюджетам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74 957,0</w:t>
            </w:r>
            <w:r>
              <w:rPr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69 703,4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936 2 02 29999 05 0000 150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субсидии бюджетам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941 2 02 29999 05 0000 150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субсидии бюджетам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631,4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631,4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000 2 02 30000 00 0000 150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Субвенции бюджетам бюджетной системы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239 719,4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237 581,7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000 2 02 03002 00 0000 151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осуществление полномочий по подготовке проведения статистических переписей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38 332,6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936 2 02 03002 05 0000 151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осуществление полномочий по подготовке проведения статистических переписей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24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000 2 02 03007 00 0000 151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936 2 02 03007 05 0000 151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000 2 02 30024 00 0000 150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23 618,3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22 248,4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912 2 02 30024 05 0000 150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17 545,0</w:t>
            </w:r>
            <w:r>
              <w:rPr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18 275,0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922 2 02 03024 05 0000 151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936 2 02 30024 05 0000 150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5 838,4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3 738,4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940 2 02 30024 05 0000 150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941 2 02 30024 05 0000 150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000 2 02 30027 00 0000 150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936 2 02 30027 05 0000 150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000 2 02 30029 00 0000 150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941 2 02 30029 05 0000 150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000 2 02 35082 00 0000 150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5 514,7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4 726,9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936 2 02 35082 05 0000 150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5 514,7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4 726,9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000 2 02 35120 00 0000 150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936 2 02 35120 05 0000 150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000 2 02 35544 00 0000 150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в агропромышленном комплексе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936 2 02 35544 05 0000 150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000 2 02 03098 00 0000 151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936 2 02 03098 05 0000 151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000 2 02 03099 00 0000 151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1 791,1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1 791,1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936 2 02 03099 05 0000 151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1 791,1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1 791,1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000 2 02 03107 00 0000 151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936 2 02 03107 05 0000 151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000 2 02 03108 00 0000 151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936 2 02 03108 05 0000 151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000 2 02 03115 00 0000 151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36,4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36,4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936 2 02 03115 05 0000 151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36,4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36,4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000 2 02 39999 00 0000 150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субвенции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195 313,5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195 313,5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936 2 02 03999 05 0000 151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субвенции бюджетам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941 2 02 39999 05 0000 150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субвенции бюджетам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195 313,5</w:t>
            </w:r>
            <w:r>
              <w:rPr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195 313,5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000 2 02 40000 00 0000 150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ИНЫЕ МЕЖБЮДЖЕТНЫЕ ТРАНСФЕРТЫ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10 922,4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10 922,4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942 2 02 40014 05 0000 150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000 2 02 40014 00 0000 150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943 2 02 40014 05 0000 150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000 2 02 45303 00 0000 150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941 2 02 45303 05 0000 150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941 2 0249999 05 0000 151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межбюджетные трансферты, передаваемые бюджетам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000 2 04 00000 00 0000 000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БЕЗВОЗМЕЗДНЫЕ ПОСТУПЛЕНИЯ ОТ НЕГОСУДАРСТВЕННЫХ ОРГАНИЗАЦИЙ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000 2 04 05000 05 0000 150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Безвозмездные поступления от негосударственных организаций в бюджеты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000 2 04 05099 05 0000 150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936 2 04 05099 05 0000 150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000 2 07 00000 00 0000 000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ПРОЧИЕ БЕЗВОЗМЕЗДНЫЕ ПОСТУПЛЕНИЯ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1 600,0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1 600,0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000 2 07 05000 05 0000 150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1 600,0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000 2 07 05010 05 0000 150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936 2 07 05010 05 0000 150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400,0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000 2 07 05030 05 0000 150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1 200,0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1 200,0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936 2 07 05030 05 0000 150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940 2 07 05030 05 0000 150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941 2 07 05030 05 0000 150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Прочие безвозмездные поступления в бюджеты муниципальных районов</w:t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800,0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800,0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ВСЕГО ДОХОДОВ</w:t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right w:val="none" w:color="000000" w:sz="4" w:space="0"/>
            </w:tcBorders>
            <w:tcW w:w="191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660 810,5</w:t>
            </w:r>
            <w:r>
              <w:rPr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szCs w:val="20"/>
              </w:rPr>
              <w:t xml:space="preserve">665 622,1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right w:val="none" w:color="000000" w:sz="4" w:space="0"/>
            </w:tcBorders>
            <w:tcW w:w="2226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4054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1919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968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237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Приложение №6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237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к решению Кирово-Чепецкой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237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районной Думы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tcBorders>
              <w:top w:val="none" w:color="000000" w:sz="4" w:space="0"/>
              <w:right w:val="none" w:color="000000" w:sz="4" w:space="0"/>
            </w:tcBorders>
            <w:tcW w:w="237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от 24.04.2024 №29/184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8"/>
            <w:tcBorders>
              <w:top w:val="none" w:color="000000" w:sz="4" w:space="0"/>
              <w:right w:val="none" w:color="000000" w:sz="4" w:space="0"/>
            </w:tcBorders>
            <w:tcW w:w="9102" w:type="dxa"/>
            <w:vAlign w:val="bottom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53" w:lineRule="atLeast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бюджетов на 2024 год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8"/>
            <w:tcBorders>
              <w:top w:val="none" w:color="000000" w:sz="4" w:space="0"/>
              <w:right w:val="none" w:color="000000" w:sz="4" w:space="0"/>
            </w:tcBorders>
            <w:tcW w:w="9102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8"/>
            <w:tcBorders>
              <w:top w:val="none" w:color="000000" w:sz="4" w:space="0"/>
              <w:right w:val="none" w:color="000000" w:sz="4" w:space="0"/>
            </w:tcBorders>
            <w:tcW w:w="9102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Наименование расхода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Раздел, подраздел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Целевая статья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Вид расхода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Сумма на 2024 год (тыс. рублей)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64 945,1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2 017,1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2 017,1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Глава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2 017,1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1 942,1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Компенсация затрат депутатам представительного органа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50 221,8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1 542,8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1 542,8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1 542,8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3 639,8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3 639,8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3 591,4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сельскохозяйственного производства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деятельности по опеке и попечительству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30 102,2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28 860,2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26 448,7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2 406,5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созданию в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1 148,8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12 444,0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12 439,5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11 570,6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863,9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полномочий по финансовому контролю за использованием средств бюджета поселения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Судебная система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Руководитель контрольно-счётной комиссии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11 149,3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8 441,4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8 441,4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8 399,4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1 903,9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развития информационного общества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314,0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развития информационного общества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НАЦИОНАЛЬНАЯ БЕЗОПАСНОСТЬ И ПРАВООХРАНИТЕЛЬНАЯ ДЕЯТЕЛЬНОСТЬ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2 456,5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национальной безопасности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Профилактика правонарушений и борьба с преступностью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НАЦИОНАЛЬНАЯ ЭКОНОМИКА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122 310,1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Сельское хозяйство и рыболовство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Транспорт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9 056,0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9 056,0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Мероприятие в сфере дорожной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Мероприятия, осуществляемые за счет целевых межбюджетных трансфертов прошлых лет из областного бюджета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0600089000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7 706,0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0600089000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7 706,0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Дорожное хозяйство (дорожные фонды)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111 170,1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111 170,1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Мероприятие в сфере дорожной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12 137,3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12 137,3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55 443,0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55 443,0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41 160,0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41 160,0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06U0F15171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1 046,0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06U0F15171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1 046,0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06U0FS5171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06U0FS5171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экономики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2 083,0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2 073,0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1 259,7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1 259,7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развитию малого и среднего предпринимательства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ЖИЛИЩНО-КОММУНАЛЬНОЕ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12 106,4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Жилищное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Коммунальное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3 130,7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3 130,7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органами местног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3 130,7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Благоустройство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8 897,7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8 897,7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создание мест (площадок) накопления твердых коммунальных отходов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05U0Ж15540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8 452,1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05U0Ж15540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8 452,1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05U0ЖS5540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05U0ЖS5540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охраны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охране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427 327,5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Дошкольное 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129 429,3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129 429,3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50 622,5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23 943,5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26 312,9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36 091,2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27 761,6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1 329,6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Ремонт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42 435,6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41 886,3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Общее 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247 413,5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247 413,5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47 193,7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13 516,9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23 209,3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10 005,2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17 644,6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2 715,2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1 429,4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Ремонт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6 725,1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4 546,1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2 179,0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реализацию мероприятий по подготовке образовательного прос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010E115460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010E115460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010E1S5460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010E1S5460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1 525,1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за работу по подготовке и проведе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153 259,0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118 726,4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33 374,3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предоставление бесплатного горячего питания детям участников специальной военной операции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Ежемесячное денежное вознаграждение за классное руководство педагогич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8 354,9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2 515,5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7 907,1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4 953,9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2 953,2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01U0У15480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01U0У15480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01U0УS5480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01U0УS5480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Дополнительное образование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25 719,3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8 378,7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1 319,4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17 340,6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Ремонт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6 334,5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6 334,5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повышению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повышению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Молодежная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23 997,4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23 997,4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23 109,5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20 094,0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3 013,7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КУЛЬТУРА, КИНЕМАТОГРАФИЯ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54 485,5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47 033,2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36 410,1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Дворцы, дома и другие учреждения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7 056,5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7 056,5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Библиотеки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14 536,2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14 536,2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Государственная поддержка отрасли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020A255190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020A255190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отрасли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культуры, кинематографии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7 452,3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7 452,3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7 452,3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6 660,3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790,3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32 683,7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Пенсионное обеспечение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населения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15 434,7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13 257,6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553,6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226,2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1 095,5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11 447,5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9 444,4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1 889,8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834,5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1 342,6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05Q1017520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1 342,6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05Q1017520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1 342,6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семьи и детства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15 269,0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назначению и выплате еж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13 854,0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ФИЗИЧЕСКАЯ КУЛЬТУРА И 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837,0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Массовый 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физической культуры и спорта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Спорт высших достижений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финансовую поддержку детско-юношеского и массового спорта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02U0J17440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02U0J17440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35 603,8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Прочие межбюджетные трансферты общего характера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30 132,8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30 132,8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мер по обеспечению сбалансированности бюджетов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29 177,2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29 177,2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42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6"/>
            <w:tcBorders>
              <w:top w:val="none" w:color="000000" w:sz="4" w:space="0"/>
              <w:right w:val="none" w:color="000000" w:sz="4" w:space="0"/>
            </w:tcBorders>
            <w:tcW w:w="7647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ВСЕГО РАСХОДОВ:</w:t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right w:val="none" w:color="000000" w:sz="4" w:space="0"/>
            </w:tcBorders>
            <w:tcW w:w="14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773 313,6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6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</w:tbl>
    <w:p>
      <w:pPr>
        <w:pStyle w:val="772"/>
        <w:ind w:left="-142" w:firstLine="0"/>
        <w:jc w:val="left"/>
        <w:spacing w:before="360" w:after="360" w:line="240" w:lineRule="auto"/>
      </w:pPr>
      <w:r/>
      <w:r/>
    </w:p>
    <w:tbl>
      <w:tblPr>
        <w:tblW w:w="9353" w:type="dxa"/>
        <w:tblInd w:w="-53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3209"/>
        <w:gridCol w:w="728"/>
        <w:gridCol w:w="1223"/>
        <w:gridCol w:w="948"/>
        <w:gridCol w:w="2100"/>
        <w:gridCol w:w="1120"/>
      </w:tblGrid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08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Приложение № 7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к решению Кирово-Чепецкой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районной Думы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от 24.04.2024 № 29/184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28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бюджетов на 2025 и 2026 годы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28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Наименование расхода</w:t>
            </w:r>
            <w:r>
              <w:rPr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Раздел, подраздел</w:t>
            </w:r>
            <w:r>
              <w:rPr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Целевая статья</w:t>
            </w:r>
            <w:r>
              <w:rPr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Вид расхода</w:t>
            </w:r>
            <w:r>
              <w:rPr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Сумма всего на 2025 год (тыс.руб.)</w:t>
            </w:r>
            <w:r>
              <w:rPr>
                <w:szCs w:val="20"/>
              </w:rPr>
            </w:r>
          </w:p>
        </w:tc>
        <w:tc>
          <w:tcPr>
            <w:tcBorders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Сумма всего на 2026 год (тыс.руб.)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61 441,5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70 439,1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Глава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1 702,1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1 702,1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Компенсация затрат депутатам представительного органа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47 542,4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47 542,3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3 437,8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3 437,7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сельскохозяйственного производства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деятельности по опеке и попечительству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28 423,6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28 423,6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27 181,6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27 181,6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25 636,9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25 636,9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1 539,7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1 539,7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созданию в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1 242,0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1 128,4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1 128,4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113,6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10 910,8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10 910,8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768,4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768,4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полномочий по финансовому контролю за использованием средств бюджета поселения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Судебная система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Руководитель контрольно-счётной комиссии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10 565,0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19 542,7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1 154,1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1 154,1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1 154,1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1 154,1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664,9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8 568,5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17 546,1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Условно утверждаемые расходы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8 568,5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17 546,1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8 568,5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17 546,1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НАЦИОНАЛЬНАЯ БЕЗОПАСНОСТЬ И ПРАВООХРАНИТЕЛЬНАЯ ДЕЯТЕЛЬНОСТЬ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2 630,5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2 630,5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национальной безопасности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Профилактика правонарушений и борьба с преступностью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НАЦИОНАЛЬНАЯ ЭКОНОМИКА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68 514,9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64 631,1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Сельское хозяйство и рыболовство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Дорожное хозяйство (дорожные фонды)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62 904,3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60 460,1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62 904,3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60 460,1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Мероприятие в сфере дорожной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11 700,3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11 815,7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11 700,3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11 815,7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50 692,0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48 158,0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50 692,0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48 158,0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экономики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3 509,6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4 170,0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развитию малого и среднего предпринимательства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ЖИЛИЩНО-КОММУНАЛЬНОЕ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4 271,8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4 576,5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Жилищное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Коммунальное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органами местног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охраны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охране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394 903,6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394 398,6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Дошкольное 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121 783,1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121 783,1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121 783,1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121 783,1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51 445,5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56 699,1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32 035,5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37 289,1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19 044,0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19 044,0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28 236,1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22 982,5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19 906,5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14 652,9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1 329,6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1 329,6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42 101,5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42 101,5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41 552,2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41 552,2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549,3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Общее 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230 843,5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230 338,5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230 843,5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230 338,5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39 037,2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37 983,6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12 968,4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12 968,4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18 626,6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17 573,0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6 979,9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6 979,9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462,3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17 644,6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17 644,6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2 715,2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2 715,2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1 429,4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1 429,4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2 582,0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1 525,1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1 955,4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626,6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за работу по подготовке и проведе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138,6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153 212,0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153 212,0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119 898,4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119 898,4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1 088,3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1 088,3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32 225,3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32 225,3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Ежемесячное денежное вознаграждение за классное руководство педагогич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8 354,9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8 354,9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2 515,5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2 515,5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7 848,5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7 848,5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4 917,2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2 931,3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2 931,3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Дополнительное образование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19 528,5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19 528,5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8 151,2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8 151,2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1 591,0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1 591,0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271,6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1 319,4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1 319,4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11 377,3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11 377,3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7 461,2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7 461,2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повышению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Молодежная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22 100,5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22 100,5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22 100,5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22 100,5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21 462,7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21 462,7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20 094,0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20 094,0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1 366,9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1 366,9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631,4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527,9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527,9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КУЛЬТУРА, КИНЕМАТОГРАФИЯ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52 318,0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52 321,3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45 087,7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45 091,0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34 464,6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34 467,9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Дворцы, дома и другие учреждения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Библиотеки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отрасли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культуры, кинематографии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6 660,3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6 660,3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36 889,2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36 718,4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Пенсионное обеспечение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населения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14 145,5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14 762,5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13 290,5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13 893,5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974,0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974,0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12 306,0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12 909,0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12 184,0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12 781,0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869,0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306,0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289,1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семьи и детства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20 783,7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19 995,9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1 113,6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19 636,7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18 848,9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назначению и выплате еж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13 854,0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13 854,0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обеспечению прав на жилое помещение в соответств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10Q5316094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10Q5316094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10Q53Д0820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5 487,3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4 703,4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10Q53Д0820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5 487,3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4 703,4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ФИЗИЧЕСКАЯ КУЛЬТУРА И 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Массовый 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физической культуры и спорта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ОБСЛУЖИВАНИЕ ГОСУДАРСТВЕННОГО (МУНИЦИПАЛЬНОГО) ДОЛГА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Обслуживание государственного (муниципального) внутреннего долга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Процентные платежи по муниципальному долгу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Обслуживание государственного (муниципального) долга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30 783,2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30 848,8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5 683,0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5 683,0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4 683,0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4 683,0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Прочие межбюджетные трансферты общего характера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25 213,2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25 165,8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25 213,2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25 165,8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мер по обеспечению сбалансированности бюджетов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24 257,6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24 210,2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24 257,6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24 210,2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108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Всего расходов: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660 810,5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665 622,1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09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8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3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8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0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</w:tbl>
    <w:p>
      <w:pPr>
        <w:pStyle w:val="746"/>
      </w:pPr>
      <w:r/>
      <w:r/>
    </w:p>
    <w:tbl>
      <w:tblPr>
        <w:tblW w:w="9735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570"/>
        <w:gridCol w:w="1200"/>
        <w:gridCol w:w="1020"/>
        <w:gridCol w:w="855"/>
        <w:gridCol w:w="9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70" w:type="dxa"/>
            <w:vAlign w:val="bottom"/>
            <w:vMerge w:val="restart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75" w:type="dxa"/>
            <w:vAlign w:val="bottom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Приложение № 8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к решению Кирово-Чепецкой районной Думы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от 24.04.2024 №29/184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70" w:type="dxa"/>
            <w:vAlign w:val="bottom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75" w:type="dxa"/>
            <w:vAlign w:val="bottom"/>
            <w:vMerge w:val="continue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70" w:type="dxa"/>
            <w:vAlign w:val="bottom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75" w:type="dxa"/>
            <w:vAlign w:val="bottom"/>
            <w:vMerge w:val="continue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70" w:type="dxa"/>
            <w:vAlign w:val="bottom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75" w:type="dxa"/>
            <w:vAlign w:val="bottom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5" w:type="dxa"/>
            <w:vAlign w:val="bottom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right w:w="108" w:type="dxa"/>
            </w:tcMar>
            <w:tcW w:w="9645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right w:w="108" w:type="dxa"/>
            </w:tcMar>
            <w:tcW w:w="9645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7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Документ, учреждение</w:t>
            </w:r>
            <w:r>
              <w:rPr>
                <w:szCs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Ц.ст.</w:t>
            </w:r>
            <w:r>
              <w:rPr>
                <w:szCs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Расх.</w:t>
            </w:r>
            <w:r>
              <w:rPr>
                <w:szCs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Сумма на 2024 год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425 771,2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1 690,8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1 542,8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50 753,7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24 012,2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26 375,4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36 091,2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27 761,6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1 329,6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47 772,3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13 844,3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23 234,3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10 231,4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17 644,6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2 715,2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1 429,4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1 882,8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1 319,4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23 254,5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20 094,0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3 158,7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Ремонт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4 826,1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2 179,0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1 095,5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реализацию мероприятий по подготовке образовательного прос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010E115460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010E115460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010E1S5460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010E1S5460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1 525,1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за работу по подготовке и проведе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153 259,0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118 726,4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33 374,3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42 435,6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41 886,3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предоставление бесплатного горячего питания детям участников специальной военной операции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Ежемесячное денежное вознаграждение за классное руководство педагогич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8 354,9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2 515,5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7 907,1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4 953,9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2 953,2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11 447,5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9 444,4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1 889,8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01U0У15480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01U0У15480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01U0УS5480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01U0УS5480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66 921,7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3 669,8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3 591,4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7 286,5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7 286,5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Дворцы, дома и другие учреждения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7 056,5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7 056,5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Библиотеки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14 536,2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14 536,2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7 452,3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6 660,3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790,3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физической культуры и спорта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Ремонт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6 334,5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6 334,5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Государственная поддержка отрасли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020A255190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020A255190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отрасли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финансовую поддержку детско-юношеского и массового спорта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02U0J17440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02U0J17440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2 756,5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национальной безопасности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Профилактика правонарушений и борьба с преступностью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2 073,0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1 259,7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1 259,7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33 929,1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органами местног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3 130,7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охране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05Q1017520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1 342,6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05Q1017520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1 342,6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создание мест (площадок) накопления твердых коммунальных отходов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05U0Ж15540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8 452,1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05U0Ж15540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8 452,1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05U0ЖS5540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05U0ЖS5540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120 226,1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Мероприятие в сфере дорожной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13 487,3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12 137,3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Мероприятия, осуществляемые за счет целевых межбюджетных трансфертов прошлых лет из областного бюджета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0600089000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7 706,0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0600089000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7 706,0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55 443,0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55 443,0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41 160,0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41 160,0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06U0F15171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1 046,0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06U0F15171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1 046,0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06U0FS5171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06U0FS5171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развитию малого и среднего предпринимательства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сельскохозяйственного производства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8 519,4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8 519,4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8 477,4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16 016,0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деятельности по опеке и попечительству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назначению и выплате еж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13 854,0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35 954,2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Глава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2 017,1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1 942,1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29 760,2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26 448,7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3 306,5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развития информационного общества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повышению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314,0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созданию в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1 148,8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59 252,4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12 649,5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11 570,6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1 073,9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полномочий по финансовому контролю за использованием средств бюджета поселения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развития информационного общества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повышению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мер по обеспечению сбалансированности бюджетов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29 177,2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29 177,2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11 578,7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11 578,7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1 284,0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Руководитель контрольно-счётной комиссии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Компенсация затрат депутатам представительного органа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0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9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Всего расходов: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773 313,6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7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120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</w:tbl>
    <w:tbl>
      <w:tblPr>
        <w:tblW w:w="9810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670"/>
        <w:gridCol w:w="1140"/>
        <w:gridCol w:w="780"/>
        <w:gridCol w:w="915"/>
        <w:gridCol w:w="1185"/>
        <w:gridCol w:w="120"/>
      </w:tblGrid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Приложение № 9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к решению Кирово-Чепецкой районной Думы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от 24.04.2024 №29/184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90" w:type="dxa"/>
            <w:vAlign w:val="bottom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2025 и 2026 годы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right w:w="108" w:type="dxa"/>
            </w:tcMar>
            <w:tcW w:w="9690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right w:w="108" w:type="dxa"/>
            </w:tcMar>
            <w:tcW w:w="9690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Документ, учреждение</w:t>
            </w:r>
            <w:r>
              <w:rPr>
                <w:szCs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Ц.ст.</w:t>
            </w:r>
            <w:r>
              <w:rPr>
                <w:szCs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Расх.</w:t>
            </w:r>
            <w:r>
              <w:rPr>
                <w:szCs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Сумма на 2025 год</w:t>
            </w:r>
            <w:r>
              <w:rPr>
                <w:szCs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Сумма на 2026 год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399 262,2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399 360,2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1 589,4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1 589,4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51 508,0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56 761,6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32 035,5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37 289,1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19 106,5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19 106,5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28 236,1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22 982,5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19 906,5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14 652,9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1 329,6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1 329,6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39 062,2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38 008,6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12 968,4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12 968,4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18 651,6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17 598,0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6 979,9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6 979,9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17 644,6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17 644,6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2 715,2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2 715,2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1 429,4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1 429,4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1 591,0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1 591,0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1 319,4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1 319,4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21 547,7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21 547,7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20 094,0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20 094,0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1 451,9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1 451,9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974,0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974,0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2 582,0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1 525,1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1 955,4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626,6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за работу по подготовке и проведе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153 212,0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153 212,0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119 898,4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119 898,4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1 088,3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1 088,3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32 225,3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32 225,3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42 101,5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42 101,5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41 552,2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41 552,2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Ежемесячное денежное вознаграждение за классное руководство педагогич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8 354,9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8 354,9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2 515,5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2 515,5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7 848,5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7 848,5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2 931,3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2 931,3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12 306,0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12 909,0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12 184,0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12 781,0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527,9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527,9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58 236,9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58 254,2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3 437,8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3 437,7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7 657,7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7 657,7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7 657,7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7 657,7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Дворцы, дома и другие учреждения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Библиотеки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6 660,3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6 660,3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физической культуры и спорта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отрасли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289,1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национальной безопасности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Профилактика правонарушений и борьба с преступностью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3 527,5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3 527,5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12 691,6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12 996,3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органами местног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охране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62 904,3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60 460,1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Мероприятие в сфере дорожной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11 700,3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11 815,7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11 700,3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11 815,7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50 692,0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48 158,0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50 692,0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48 158,0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развитию малого и среднего предпринимательства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сельскохозяйственного производства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1 232,1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1 232,1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1 232,1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1 232,1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21 530,7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20 742,9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деятельности по опеке и попечительству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назначению и выплате еж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13 854,0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13 854,0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обеспечению прав на жилое помещение в соответств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10Q5316094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10Q5316094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10Q53Д0820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5 487,3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4 703,4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10Q53Д0820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5 487,3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4 703,4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32 796,6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32 796,6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Глава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1 702,1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1 702,1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27 181,6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27 181,6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25 636,9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25 636,9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1 539,7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1 539,7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повышению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созданию в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1 128,4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1 128,4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61 759,0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70 802,2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10 910,8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10 910,8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768,4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768,4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Процентные платежи по муниципальному долгу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Обслуживание государственного (муниципального) долга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мер по обеспечению сбалансированности бюджетов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24 257,6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24 210,2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24 257,6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24 210,2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11 578,7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11 578,7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11 578,7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11 578,7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Условно утверждаемые расходы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8 568,5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17 546,1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8 568,5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17 546,1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4 683,0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4 683,0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1 257,0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Руководитель контрольно-счётной комиссии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Компенсация затрат депутатам представительного органа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67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9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Всего расходов: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660 810,5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665 622,1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4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8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9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</w:tbl>
    <w:p>
      <w:pPr>
        <w:pStyle w:val="698"/>
        <w:ind w:left="0" w:right="0" w:firstLine="0"/>
        <w:spacing w:line="253" w:lineRule="atLeast"/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tbl>
      <w:tblPr>
        <w:tblW w:w="9750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710"/>
        <w:gridCol w:w="840"/>
        <w:gridCol w:w="975"/>
        <w:gridCol w:w="1410"/>
        <w:gridCol w:w="735"/>
        <w:gridCol w:w="1020"/>
        <w:gridCol w:w="60"/>
      </w:tblGrid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5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25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Приложение № 10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к решению Кирово-Чепецкой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районной Думы</w:t>
            </w:r>
            <w:r>
              <w:rPr>
                <w:szCs w:val="20"/>
              </w:rPr>
            </w:r>
          </w:p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от 24.04.2024 № 29/184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9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</w:r>
          </w:p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ВЕДОМСТВЕННАЯ СТРУКТУРА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9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расходов бюджета Кирово-Чепецкого района на 2024 год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969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Наименование расхода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Распорядитель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Раздел, подраздел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Целевая статья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Вид расхода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Сумма всего на 2024 год (тыс. рублей)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tcW w:w="4710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tcW w:w="840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tcW w:w="975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tcW w:w="1410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tcW w:w="735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tcW w:w="1020" w:type="dxa"/>
            <w:vMerge w:val="continue"/>
            <w:textDirection w:val="lrTb"/>
            <w:noWrap w:val="false"/>
          </w:tcPr>
          <w:p>
            <w:pPr>
              <w:pStyle w:val="698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финансовое управление администрации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59 252,4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13 005,5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12 444,0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12 444,0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12 439,5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11 570,6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863,9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полномочий по финансовому контролю за использованием средств бюджета поселения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развития информационного общества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повышению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КУЛЬТУРА, КИНЕМАТОГРАФИЯ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35 603,8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Прочие межбюджетные трансферты общего характера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30 132,8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30 132,8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мер по обеспечению сбалансированности бюджетов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29 177,2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29 177,2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Администрация Кирово-Чепецкого района Кировской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219 644,2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45 288,5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2 017,1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2 017,1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Глава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2 017,1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1 942,1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32 595,2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сельскохозяйственного производства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деятельности по опеке и попечительству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30 102,2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28 860,2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26 448,7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2 406,5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созданию в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1 148,8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Судебная система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10 372,4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8 441,4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8 441,4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8 399,4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1 903,9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развития информационного общества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314,0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НАЦИОНАЛЬНАЯ БЕЗОПАСНОСТЬ И ПРАВООХРАНИТЕЛЬНАЯ ДЕЯТЕЛЬНОСТЬ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2 456,5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национальной безопасности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2 415,0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Профилактика правонарушений и борьба с преступностью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НАЦИОНАЛЬНАЯ ЭКОНОМИКА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122 310,1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Сельское хозяйство и рыболовство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Транспорт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9 056,0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9 056,0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Мероприятие в сфере дорожной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Мероприятия, осуществляемые за счет целевых межбюджетных трансфертов прошлых лет из областного бюджета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0600089000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7 706,0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0600089000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7 706,0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Дорожное хозяйство (дорожные фонды)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111 170,1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111 170,1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Мероприятие в сфере дорожной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12 137,3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12 137,3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55 443,0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55 443,0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41 160,0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06Q2815210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41 160,0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06U0F15171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1 046,0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06U0F15171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1 046,0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06U0FS5171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06U0FS5171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экономики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2 083,0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2 073,0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1 259,7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1 259,7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развитию малого и среднего предпринимательства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ЖИЛИЩНО-КОММУНАЛЬНОЕ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12 106,4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Жилищное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Коммунальное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3 130,7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3 130,7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органами местног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3 130,7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Благоустройство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8 897,7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8 897,7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создание мест (площадок) накопления твердых коммунальных отходов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05U0Ж15540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8 452,1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05U0Ж15540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8 452,1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05U0ЖS5540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05U0ЖS5540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охраны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охране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20 558,1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повышению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16 823,6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Пенсионное обеспечение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населения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1 342,6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1 342,6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местным бюджетам из областного бюджета на 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05Q1017520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1 342,6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05Q1017520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1 342,6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семьи и детства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13 651,0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13 651,0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назначению и выплате еж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13 651,0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13 383,0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66 921,7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3 707,2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3 639,8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3 639,8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3 639,8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3 591,4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17 530,6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Дополнительное образование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17 340,6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17 340,6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Ремонт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6 334,5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6 334,5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Молодежная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КУЛЬТУРА, КИНЕМАТОГРАФИЯ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43 862,4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36 410,1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36 410,1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Дворцы, дома и другие учреждения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7 056,5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7 056,5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Библиотеки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14 536,2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14 536,2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Государственная поддержка отрасли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020A255190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020A255190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отрасли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культуры, кинематографии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7 452,3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7 452,3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7 452,3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6 660,3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790,3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984,5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населения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834,5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834,5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ФИЗИЧЕСКАЯ КУЛЬТУРА И 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837,0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Массовый 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физической культуры и спорта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Спорт высших достижений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финансовую поддержку детско-юношеского и массового спорта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02U0J17440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02U0J17440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426 242,2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1 690,8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1 542,8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1 542,8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1 542,8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1 542,8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409 675,9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Дошкольное 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129 429,3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129 429,3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50 622,5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23 943,5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26 312,9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36 091,2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27 761,6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1 329,6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Ремонт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42 435,6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41 886,3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Общее 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247 413,5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247 413,5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47 193,7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13 516,9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23 209,3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10 005,2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17 644,6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2 715,2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1 429,4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Ремонт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6 725,1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4 546,1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2 179,0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реализацию мероприятий по подготовке образовательного прос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010E115460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010E115460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010E1S5460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010E1S5460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1 525,1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за работу по подготовке и проведе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153 259,0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118 726,4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33 374,3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предоставление бесплатного горячего питания детям участников специальной военной операции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Ежемесячное денежное вознаграждение за классное руководство педагогич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8 354,9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2 515,5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7 907,1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4 953,9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2 953,2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01U0У15480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01U0У15480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01U0УS5480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01U0УS5480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Дополнительное образование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8 378,7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8 378,7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1 319,4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Молодежная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23 997,4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23 997,4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23 109,5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20 094,0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3 013,7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14 875,6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населения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13 257,6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13 257,6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68,7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553,6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226,2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1 095,5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11 447,5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9 444,4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1 889,8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семьи и детства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1 618,0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назначению и выплате еж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471,0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Кирово-Чепецкая районная Дума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Компенсация затрат депутатам представительного органа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Муниципальное казенное учреждение "Контрольно-счетная комиссия муниципального образования Кирово-Чепецкий район Кировской области"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Руководитель контрольно-счётной комиссии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7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4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1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73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67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ВСЕГО РАСХОДОВ: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2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773 313,6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1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84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97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53" w:lineRule="atLeast"/>
              <w:widowControl/>
              <w:rPr>
                <w:rFonts w:ascii="Calibri" w:hAnsi="Calibri" w:eastAsia="Calibri" w:cs="Calibri"/>
                <w:color w:val="000000"/>
                <w:sz w:val="22"/>
              </w:rPr>
            </w:pPr>
            <w:r>
              <w:rPr>
                <w:szCs w:val="20"/>
              </w:rPr>
            </w:r>
            <w:r>
              <w:rPr>
                <w:rFonts w:ascii="Calibri" w:hAnsi="Calibri" w:eastAsia="Calibri" w:cs="Calibri"/>
                <w:color w:val="000000"/>
                <w:sz w:val="22"/>
              </w:rPr>
            </w:r>
          </w:p>
        </w:tc>
      </w:tr>
    </w:tbl>
    <w:p>
      <w:pPr>
        <w:pStyle w:val="698"/>
        <w:ind w:left="0" w:right="0" w:firstLine="0"/>
        <w:spacing w:line="253" w:lineRule="atLeast"/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tbl>
      <w:tblPr>
        <w:tblW w:w="9693" w:type="dxa"/>
        <w:tblInd w:w="-51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855"/>
        <w:gridCol w:w="675"/>
        <w:gridCol w:w="855"/>
        <w:gridCol w:w="1185"/>
        <w:gridCol w:w="960"/>
        <w:gridCol w:w="1080"/>
        <w:gridCol w:w="1083"/>
      </w:tblGrid>
      <w:tr>
        <w:tblPrEx/>
        <w:trPr/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93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698"/>
              <w:ind w:left="652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Приложение № 11</w:t>
            </w:r>
            <w:r>
              <w:rPr>
                <w:szCs w:val="20"/>
              </w:rPr>
            </w:r>
          </w:p>
          <w:p>
            <w:pPr>
              <w:pStyle w:val="698"/>
              <w:ind w:left="652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к решению Кирово-Чепецкой</w:t>
            </w:r>
            <w:r>
              <w:rPr>
                <w:szCs w:val="20"/>
              </w:rPr>
            </w:r>
          </w:p>
          <w:p>
            <w:pPr>
              <w:pStyle w:val="698"/>
              <w:ind w:left="652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районной Думы</w:t>
            </w:r>
            <w:r>
              <w:rPr>
                <w:szCs w:val="20"/>
              </w:rPr>
            </w:r>
          </w:p>
          <w:p>
            <w:pPr>
              <w:pStyle w:val="698"/>
              <w:ind w:left="652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от 24.04.2024 № 29/184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9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ВЕДОМСТВЕННАЯ СТРУКТУРА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93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расходов бюджета Кирово-Чепецкого района на 2025 и 2026 годы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385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67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85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9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1083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Наименование расхода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Распорядитель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Раздел, подраздел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Целевая статья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Вид расхода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Сумма всего на 2025 год (тыс. рублей)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vAlign w:val="center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2"/>
                <w:szCs w:val="20"/>
              </w:rPr>
              <w:t xml:space="preserve">Сумма всего на 2026 год (тыс. рублей)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финансовое управление администрации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61 659,0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70 702,2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20 252,7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29 230,3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11 684,2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10 910,8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10 910,8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768,4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768,4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полномочий по финансовому контролю за использованием средств бюджета поселения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1200070120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8 568,5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17 546,1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8 568,5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17 546,1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Условно утверждаемые расходы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8 568,5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17 546,1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8 568,5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17 546,1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КУЛЬТУРА, КИНЕМАТОГРАФИЯ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10 623,1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30 783,2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30 848,8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5 683,0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5 683,0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4 683,0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12Q5116030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4 570,0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4 683,0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Прочие межбюджетные трансферты общего характера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25 213,2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25 165,8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25 213,2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25 165,8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мер по обеспечению сбалансированности бюджетов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24 257,6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24 210,2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24 257,6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24 210,2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Межбюджетные трансферты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120008402A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955,6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Администрация Кирово-Чепецкого района Кировской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140 399,3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136 052,4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34 816,6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34 836,6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Глава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1 777,1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1 702,1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1 702,1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30 916,6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30 916,6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сельскохозяйственного производства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08Q3816020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деятельности по опеке и попечительству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1 894,0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28 423,6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28 423,6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27 181,6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27 181,6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25 636,9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25 636,9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1 539,7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1 539,7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созданию в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несовершеннолетних, включая административную юрисдикцию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1 242,0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1 128,4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1 128,4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113,6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Судебная система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26Q5651200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Резервные фонды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0300075010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1 819,0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1 819,0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1 154,1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1 154,1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1 154,1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1 154,1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1 112,1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664,9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575,0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1100078000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11Q2016050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НАЦИОНАЛЬНАЯ БЕЗОПАСНОСТЬ И ПРАВООХРАНИТЕЛЬНАЯ ДЕЯТЕЛЬНОСТЬ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2 630,5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2 630,5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национальной безопасности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Профилактика правонарушений и борьба с преступностью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24,5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0314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0300073180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НАЦИОНАЛЬНАЯ ЭКОНОМИКА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68 514,9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64 631,1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Сельское хозяйство и рыболовство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08Q4116070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Дорожное хозяйство (дорожные фонды)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62 904,3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60 460,1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62 904,3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60 460,1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Мероприятие в сфере дорожной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11 700,3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11 815,7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0600073080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11 700,3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11 815,7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06Q00S5080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50 692,0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48 158,0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06Q2815080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50 692,0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48 158,0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экономики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3 509,6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4 170,0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0400070080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04Q00S5140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872,4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проведение комплексных кадастровых работ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04Q4415140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2 617,2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развитию малого и среднего предпринимательства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0412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0700073100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ЖИЛИЩНО-КОММУНАЛЬНОЕ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4 271,8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4 576,5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Жилищное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земельно-имущественных отношений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0900073220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Коммунальное хозяйство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Осуществление органами местног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законодательством Российской Федерации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0500070091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4 193,8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4 498,5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охраны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охране окружающей среды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0605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0500073150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8 497,8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по повышению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1100073250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11Q00S5560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11Q1415560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21 466,7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20 678,9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Пенсионное обеспечение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1100076000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1 830,0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семьи и детства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19 636,7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18 848,9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ситуацию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19 636,7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18 848,9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назначению и выплате еж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 обеспечения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14 122,0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10Q0316080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13 854,0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13 854,0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обеспечению прав на жилое помещение в соответств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Расходы по администрированию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10Q5316094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10Q5316094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обеспечению прав на жилое помещение в соответствии с Законом Киро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Приобретение (строительство) жилого помещения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10Q53Д0820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5 487,3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4 703,4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10Q53Д0820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5 487,3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4 703,4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ОБСЛУЖИВАНИЕ ГОСУДАРСТВЕННОГО (МУНИЦИПАЛЬНОГО) ДОЛГА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Обслуживание государственного (муниципального) внутреннего долга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Процентные платежи по муниципальному долгу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Обслуживание государственного (муниципального) долга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936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1200074010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58 236,9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58 254,2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3 529,7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3 529,7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3 492,1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3 437,8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3 437,7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02Q0816010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11 567,3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11 567,3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Дополнительное образование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11 377,3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11 377,3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11 377,3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11 377,3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7 461,2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7 461,2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7 461,2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3 916,1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Ремонт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0200073240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Молодежная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КУЛЬТУРА, КИНЕМАТОГРАФИЯ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41 694,9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41 698,2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Культура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34 464,6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34 467,9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34 464,6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34 467,9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Дворцы, дома и другие учреждения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6 780,3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020007105A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4 928,9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Библиотеки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13 982,9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020007106A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8 603,3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Поддержка отрасли культуры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02Q00L5190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124,2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127,5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культуры, кинематографии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7 230,3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6 660,3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6 660,3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568,0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0804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985,0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999,0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населения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869,0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869,0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292,0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306,0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289,1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социальной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ФИЗИЧЕСКАЯ КУЛЬТУРА И 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Массовый спорт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области физической культуры и спорта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0200073040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399 262,2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399 360,2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1 589,4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1 589,4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1 449,4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Органы местного самоуправления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0113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0100070060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383 235,3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382 730,3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Дошкольное 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121 783,1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121 783,1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121 783,1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121 783,1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51 445,5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56 699,1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32 035,5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37 289,1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19 044,0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19 044,0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28 236,1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22 982,5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19 906,5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14 652,9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7 000,0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1 329,6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1 329,6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42 101,5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42 101,5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41 552,2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41 552,2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549,3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Общее образование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230 843,5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230 338,5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230 843,5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230 338,5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39 037,2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37 983,6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12 968,4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12 968,4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18 626,6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17 573,0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6 979,9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6 979,9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462,3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462,3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17 644,6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17 644,6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13 500,0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13 500,0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2 715,2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2 715,2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1 429,4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1 429,4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2 033,4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2 582,0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1 525,1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1 955,4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010EВ51790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626,6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за работу по подготовке и проведе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197,4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138,6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58,6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153 212,0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153 212,0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119 898,4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119 898,4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1 088,3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1 088,3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01Q0217010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32 225,3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32 225,3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межбюджетные трансферты на Ежемесячное денежное вознаграждение за классное руководство педагогич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10 870,4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8 354,9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8 354,9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01Q0253030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2 515,5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2 515,5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7 848,5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7 848,5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4 917,2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4 917,2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01Q02L3040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2 931,3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2 931,3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Дополнительное образование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8 151,2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8 151,2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8 151,2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8 151,2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1 591,0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1 591,0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271,6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271,6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1 319,4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1 319,4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010007103A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49,3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Организации дополнительного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010007103Б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6 510,9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172,5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Детские дошкольные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0100071010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62,5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Общеобразовательные учреждения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85,0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Молодежная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Мероприятия в сфере молодёжной политики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184,6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0100073070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Другие вопросы в области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22 100,5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22 100,5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22 100,5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22 100,5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Учреждения, осуществляющие обеспечение исполнения функций муниципальных учреждений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21 462,7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21 462,7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20 094,0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20 094,0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1 366,9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1 366,9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Иные бюджетные ассигнования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0100071070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800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1,8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1,8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01Q00S5060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631,4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631,4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527,9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527,9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0709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01Q2515060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103,5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СОЦИАЛЬНАЯ ПОЛИТИКА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14 437,5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15 040,5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населения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13 290,5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13 893,5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13 290,5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13 893,5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974,0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974,0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366,5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161,0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0100077000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446,5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446,5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Субвенции на выполнение отдельных государственны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12 306,0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12 909,0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12 184,0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12 781,0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01Q0616140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128,0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Выплата отдельным кате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01Q1016120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10,5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Охрана семьи и детства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1 147,0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33,4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населению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01Q0216130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1 113,6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1 113,6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Кирово-Чепецкая районная Дума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Компенсация затрат депутатам представительного органа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60,0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54,6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942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2600070030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5,4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Муниципальное казенное учреждение "Контрольно-счетная комиссия муниципального образования Кирово-Чепецкий район Кировской области"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ОБЩЕГОСУДАРСТВЕННЫЕ ВОПРОСЫ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Не программные мероприятия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2600000000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1 193,1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Руководитель контрольно-счётной комиссии муниципального образования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2600070020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1 141,1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lef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67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943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85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0106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85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2600070140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96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center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200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52,0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530" w:type="dxa"/>
            <w:vAlign w:val="bottom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Всего расходов: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0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660 810,5</w:t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083" w:type="dxa"/>
            <w:textDirection w:val="lrTb"/>
            <w:noWrap w:val="false"/>
          </w:tcPr>
          <w:p>
            <w:pPr>
              <w:pStyle w:val="698"/>
              <w:ind w:left="0" w:right="0" w:firstLine="0"/>
              <w:jc w:val="right"/>
              <w:spacing w:before="0" w:after="0" w:line="240" w:lineRule="auto"/>
              <w:widowControl/>
              <w:rPr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665 622,1</w:t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5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85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W w:w="1185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3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93" w:type="dxa"/>
            <w:vAlign w:val="bottom"/>
            <w:textDirection w:val="lrTb"/>
            <w:noWrap w:val="false"/>
          </w:tcPr>
          <w:p>
            <w:pPr>
              <w:pStyle w:val="698"/>
              <w:jc w:val="left"/>
              <w:spacing w:before="0" w:after="0" w:line="57" w:lineRule="atLeast"/>
              <w:widowControl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</w:tbl>
    <w:p>
      <w:pPr>
        <w:pStyle w:val="698"/>
        <w:ind w:left="0" w:right="0" w:firstLine="0"/>
        <w:spacing w:line="253" w:lineRule="atLeast"/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tbl>
      <w:tblPr>
        <w:tblW w:w="1012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901"/>
        <w:gridCol w:w="221"/>
      </w:tblGrid>
      <w:tr>
        <w:tblPrEx/>
        <w:trPr/>
        <w:tc>
          <w:tcPr>
            <w:tcW w:w="9901" w:type="dxa"/>
            <w:textDirection w:val="lrTb"/>
            <w:noWrap w:val="false"/>
          </w:tcPr>
          <w:tbl>
            <w:tblPr>
              <w:tblW w:w="9685" w:type="dxa"/>
              <w:tblInd w:w="108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5238"/>
              <w:gridCol w:w="4446"/>
            </w:tblGrid>
            <w:tr>
              <w:tblPrEx/>
              <w:trPr/>
              <w:tc>
                <w:tcPr>
                  <w:tcW w:w="5238" w:type="dxa"/>
                  <w:textDirection w:val="lrTb"/>
                  <w:noWrap w:val="false"/>
                </w:tcPr>
                <w:p>
                  <w:pPr>
                    <w:pStyle w:val="698"/>
                    <w:widowControl w:val="off"/>
                    <w:rPr>
                      <w:lang w:val="en-US"/>
                    </w:rPr>
                  </w:pPr>
                  <w:r>
                    <w:rPr>
                      <w:lang w:val="en-US"/>
                    </w:rPr>
                  </w:r>
                  <w:r>
                    <w:rPr>
                      <w:lang w:val="en-US"/>
                    </w:rPr>
                  </w:r>
                </w:p>
              </w:tc>
              <w:tc>
                <w:tcPr>
                  <w:tcW w:w="4446" w:type="dxa"/>
                  <w:textDirection w:val="lrTb"/>
                  <w:noWrap w:val="false"/>
                </w:tcPr>
                <w:p>
                  <w:pPr>
                    <w:pStyle w:val="698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Приложение № 12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698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 решению Кирово-Чепецкой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698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районной Думы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698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от 24.04.2024  №  29/184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827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21" w:type="dxa"/>
            <w:textDirection w:val="lrTb"/>
            <w:noWrap w:val="false"/>
          </w:tcPr>
          <w:p>
            <w:pPr>
              <w:pStyle w:val="698"/>
              <w:widowControl w:val="off"/>
            </w:pPr>
            <w:r/>
            <w:r/>
          </w:p>
        </w:tc>
      </w:tr>
    </w:tbl>
    <w:p>
      <w:pPr>
        <w:pStyle w:val="698"/>
      </w:pPr>
      <w:r/>
      <w:r/>
    </w:p>
    <w:p>
      <w:pPr>
        <w:pStyle w:val="69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Источники финансирования дефицита </w:t>
      </w:r>
      <w:r>
        <w:rPr>
          <w:b/>
          <w:sz w:val="22"/>
          <w:szCs w:val="22"/>
        </w:rPr>
      </w:r>
    </w:p>
    <w:p>
      <w:pPr>
        <w:pStyle w:val="69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бюджета Кирово-Чепецкого района на 2024 год</w:t>
      </w:r>
      <w:r>
        <w:rPr>
          <w:b/>
          <w:sz w:val="22"/>
          <w:szCs w:val="22"/>
        </w:rPr>
      </w:r>
    </w:p>
    <w:p>
      <w:pPr>
        <w:pStyle w:val="698"/>
        <w:jc w:val="center"/>
        <w:rPr>
          <w:b/>
        </w:rPr>
      </w:pPr>
      <w:r>
        <w:rPr>
          <w:b/>
        </w:rPr>
      </w:r>
      <w:r>
        <w:rPr>
          <w:b/>
        </w:rPr>
      </w:r>
    </w:p>
    <w:tbl>
      <w:tblPr>
        <w:tblW w:w="9828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90"/>
        <w:gridCol w:w="2820"/>
        <w:gridCol w:w="121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Наименование показателя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Код бюджетной классификации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Сумма  (тыс.руб.)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ИСТОЧНИКИ    ВНУТРЕННЕГО ФИНАНСИРОВАНИЯ ДЕФИЦИТОВ БЮДЖЕТОВ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000 01 00 00 00 00 0000 000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43 588,4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Кредиты кредитных организаций в валюте Российской Федерации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000 01 02 00 00 00 0000 000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кредитов от кредитных организаций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000 01 02 00 00 00 0000 700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муниципальными районами кредитов от кредитных организаций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936 01 02 00 00 05 0000 710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000 01 02 00 00 00 0000 800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муниципальными районами кредитов от кредитных организаций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936 01 02 00 00 05 0000 810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000 01 03 00 00 00 0000 000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000 01 03 01 00 00 0000 000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бюджетных кредитов из других бюджетов бюджетной системы Российской Федерации 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000 01 03 01 00 00 0000 700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кредитов  из других бюджетов бюджетной системы Российской Федерации  бюджетами муниципальных районов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936 01 03 01 00 05 0000 710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кредитов из других бюджетов бюджетной системы Российской Федерации бюджетами муниципальных районов на пополнение остатка средств на едином счете бюджета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936 01 03 01 00 05 0001 710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бюджетных кредитов, полученных из других бюджетов бюджетной системы  Российской Федерации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000 01 03 01 00 00 0000 800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936 01 03 01 00 05 0000 810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бюджетами муниципальных районов кредитов из других бюджетов бюджетной системы Российской Федерации на пополнение остатка средств на едином счете бюджета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936 01 03 01 00 05 0001 810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828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Иные источники внутреннего финансирования дефицитов бюджетов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000 01 06 00 00 00 0000 000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0,0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кредиты, предоставленные внутри страны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000 01 06 05 00 00 0000 000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бюджетных кредитов, предоставленных внутри страны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000 01 06 05 00 00 0000 600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936 01 06 05 02 05 0000 640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бюджетных кредитов внутри страны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000 01 06 05 00 00 0000 500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936 01 06 05 02 05 0000 540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3 000,0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Изменение остатков средств на счетах по учету средств бюджетов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000 01 05 00 00 00 0000 000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43 588,4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остатков средств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000 01 05 00 00 00 0000 500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737 725,2</w:t>
            </w:r>
            <w:r>
              <w:rPr>
                <w:sz w:val="20"/>
                <w:szCs w:val="20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средств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000 01 05 02 00 00 0000 500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737 725,2</w:t>
            </w:r>
            <w:r>
              <w:rPr>
                <w:sz w:val="20"/>
                <w:szCs w:val="20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000 01 05 02 01 00 0000 510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737 725,2</w:t>
            </w:r>
            <w:r>
              <w:rPr>
                <w:sz w:val="20"/>
                <w:szCs w:val="20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бюджетов муниципальных районов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912 01 05 02 01 05 0000 510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737 725,2</w:t>
            </w:r>
            <w:r>
              <w:rPr>
                <w:sz w:val="20"/>
                <w:szCs w:val="20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остатков средств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000 01 05 00 00 00 0000 600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781 313,6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средств 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000 01 05 02 00 00 0000 600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781 313,6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денежных средств бюджетов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000 01 05 02 01 00 0000 610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781 313,6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денежных средств бюджетов муниципальных районов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912 01 05 02 01 05 0000 610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781 313,6</w:t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698"/>
        <w:jc w:val="center"/>
      </w:pPr>
      <w:r>
        <w:t xml:space="preserve">_________________</w:t>
      </w:r>
      <w:r/>
    </w:p>
    <w:p>
      <w:pPr>
        <w:pStyle w:val="698"/>
        <w:jc w:val="center"/>
      </w:pPr>
      <w:r/>
      <w:r/>
    </w:p>
    <w:p>
      <w:pPr>
        <w:pStyle w:val="698"/>
        <w:jc w:val="center"/>
      </w:pPr>
      <w:r/>
      <w:r/>
    </w:p>
    <w:p>
      <w:pPr>
        <w:pStyle w:val="698"/>
        <w:jc w:val="center"/>
      </w:pPr>
      <w:r/>
      <w:r/>
    </w:p>
    <w:p>
      <w:pPr>
        <w:pStyle w:val="698"/>
        <w:jc w:val="center"/>
      </w:pPr>
      <w:r/>
      <w:r/>
    </w:p>
    <w:p>
      <w:pPr>
        <w:pStyle w:val="698"/>
        <w:jc w:val="center"/>
      </w:pPr>
      <w:r/>
      <w:r/>
    </w:p>
    <w:p>
      <w:pPr>
        <w:pStyle w:val="698"/>
        <w:jc w:val="center"/>
      </w:pPr>
      <w:r/>
      <w:r/>
    </w:p>
    <w:p>
      <w:pPr>
        <w:pStyle w:val="698"/>
        <w:jc w:val="center"/>
      </w:pPr>
      <w:r/>
      <w:r/>
    </w:p>
    <w:tbl>
      <w:tblPr>
        <w:tblW w:w="1012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901"/>
        <w:gridCol w:w="221"/>
      </w:tblGrid>
      <w:tr>
        <w:tblPrEx/>
        <w:trPr/>
        <w:tc>
          <w:tcPr>
            <w:tcW w:w="9901" w:type="dxa"/>
            <w:textDirection w:val="lrTb"/>
            <w:noWrap w:val="false"/>
          </w:tcPr>
          <w:tbl>
            <w:tblPr>
              <w:tblW w:w="9685" w:type="dxa"/>
              <w:tblInd w:w="108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5238"/>
              <w:gridCol w:w="4446"/>
            </w:tblGrid>
            <w:tr>
              <w:tblPrEx/>
              <w:trPr/>
              <w:tc>
                <w:tcPr>
                  <w:tcW w:w="5238" w:type="dxa"/>
                  <w:textDirection w:val="lrTb"/>
                  <w:noWrap w:val="false"/>
                </w:tcPr>
                <w:p>
                  <w:pPr>
                    <w:pStyle w:val="698"/>
                    <w:widowControl w:val="off"/>
                  </w:pPr>
                  <w:r/>
                  <w:r/>
                </w:p>
              </w:tc>
              <w:tc>
                <w:tcPr>
                  <w:tcW w:w="4446" w:type="dxa"/>
                  <w:textDirection w:val="lrTb"/>
                  <w:noWrap w:val="false"/>
                </w:tcPr>
                <w:p>
                  <w:pPr>
                    <w:pStyle w:val="698"/>
                    <w:widowControl w:val="off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Приложение № 13</w:t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698"/>
                    <w:widowControl w:val="off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 решению Кирово-Чепецкой</w:t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698"/>
                    <w:widowControl w:val="off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районной Думы</w:t>
                  </w: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698"/>
                    <w:widowControl w:val="off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24.04.2024  №  29/184</w:t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27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21" w:type="dxa"/>
            <w:textDirection w:val="lrTb"/>
            <w:noWrap w:val="false"/>
          </w:tcPr>
          <w:p>
            <w:pPr>
              <w:pStyle w:val="698"/>
              <w:widowControl w:val="off"/>
            </w:pPr>
            <w:r/>
            <w:r/>
          </w:p>
        </w:tc>
      </w:tr>
    </w:tbl>
    <w:p>
      <w:pPr>
        <w:pStyle w:val="698"/>
        <w:rPr>
          <w:b/>
        </w:rPr>
      </w:pPr>
      <w:r>
        <w:rPr>
          <w:b/>
        </w:rPr>
      </w:r>
      <w:r>
        <w:rPr>
          <w:b/>
        </w:rPr>
      </w:r>
    </w:p>
    <w:tbl>
      <w:tblPr>
        <w:tblpPr w:horzAnchor="text" w:tblpXSpec="left" w:vertAnchor="text" w:tblpY="1" w:leftFromText="180" w:topFromText="0" w:rightFromText="180" w:bottomFromText="0"/>
        <w:tblW w:w="247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47"/>
      </w:tblGrid>
      <w:tr>
        <w:tblPrEx/>
        <w:trPr>
          <w:trHeight w:val="337"/>
        </w:trPr>
        <w:tc>
          <w:tcPr>
            <w:tcW w:w="24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</w:pPr>
            <w:r/>
            <w:r/>
          </w:p>
        </w:tc>
      </w:tr>
    </w:tbl>
    <w:p>
      <w:pPr>
        <w:pStyle w:val="698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Источники финансирования дефицита</w:t>
      </w:r>
      <w:r>
        <w:rPr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бюджета Кирово-Чепецкого района на 2025 год и на 2026 год</w:t>
      </w:r>
      <w:r>
        <w:rPr>
          <w:sz w:val="24"/>
          <w:szCs w:val="24"/>
        </w:rPr>
      </w:r>
    </w:p>
    <w:p>
      <w:pPr>
        <w:pStyle w:val="698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074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25"/>
        <w:gridCol w:w="3060"/>
        <w:gridCol w:w="1305"/>
        <w:gridCol w:w="1283"/>
      </w:tblGrid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показателя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</w:t>
            </w:r>
            <w:r>
              <w:rPr>
                <w:sz w:val="22"/>
                <w:szCs w:val="22"/>
              </w:rPr>
            </w:r>
          </w:p>
          <w:p>
            <w:pPr>
              <w:pStyle w:val="698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классификации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на 2025 год</w:t>
            </w:r>
            <w:r>
              <w:rPr>
                <w:sz w:val="22"/>
                <w:szCs w:val="22"/>
              </w:rPr>
            </w:r>
          </w:p>
          <w:p>
            <w:pPr>
              <w:pStyle w:val="698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(тыс.руб</w:t>
            </w:r>
            <w:r>
              <w:rPr>
                <w:sz w:val="22"/>
                <w:szCs w:val="22"/>
              </w:rPr>
              <w:t xml:space="preserve">)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на 2026 год (тыс.руб)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7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ИСТОЧНИКИ    ВНУТРЕННЕГО ФИНАНСИРОВАНИЯ ДЕФИЦИТОВ БЮДЖЕТОВ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000 01 00 00 00 00 0000 000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Кредиты кредитных организаций в валюте Российской Федерации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000 01 02 00 00 00 0000 000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кредитов от кредитных организаций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000 01 02 00 00 00 0000 700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9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 муниципальными районами кредитов от кредитных организаций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936 01 02 00 00 05 0000 710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000 01 02 00 00 00 0000 800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муниципальными районами кредитов от кредитных организаций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936 01 02 00 00 05 0000 810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000 01 03 00 00 00 0000 000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000 01 03 01 00 00 0000 000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97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000 01 03 01 00 00 0000 700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8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 кредитов  из других бюджетов бюджетной системы Российской Федерации  бюджетами муниципальных районов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936 01 03 01 00 05 0000 710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муниципальных районов на пополнение остатка средств на едином счете бюджета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936 01 03 01 00 05 0001 710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 Российской Федерации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000 01 03 01 00 00 0000 800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936 01 03 01 00 05 0000 810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бюджетами муниципальных районов кредитов из других бюджетов бюджетной системы Российской Федерации на пополнение остатка средств на едином счете бюджета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936 01 03 01 00 05 0001 810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Иные источники внутреннего финансирования дефицитов бюджетов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000 01 06 00 00 00 0000 000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74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Бюджетные кредиты, предоставленные внутри страны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000 01 06 05 00 00 0000 000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6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Возврат бюджетных кредитов, предоставленных внутри страны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000 01 06 05 00 00 0000 600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3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936 01 06 05 02 05 0000 640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9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бюджетных кредитов внутри страны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000 01 06 05 00 00 0000 500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35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936 01 06 05 02 05 0000 540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3 000,0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000 01 05 00 00 00 0000 000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0,0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остатков средств бюджетов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000 01 05 00 00 00 0000 500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668 810,5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673 622,1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прочих остатков средств  бюджетов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000 01 05 02 00 00 0000 500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668 810,5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673 622,1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прочих остатков денежных средств бюджетов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000 01 05 02 01 00 0000 510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668 810,5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673 622,1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прочих остатков денежных средств бюджетов муниципальных районов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912 01 05 02 01 05 0000 510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668 810,5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673 622,1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остатков средств бюджетов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000 01 05 00 00 00 0000 600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tabs>
                <w:tab w:val="center" w:pos="655" w:leader="none"/>
                <w:tab w:val="clear" w:pos="70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668 810,5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673 622,1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прочих остатков средств  бюджетов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000 01 05 02 00 00 0000 600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tabs>
                <w:tab w:val="center" w:pos="655" w:leader="none"/>
                <w:tab w:val="clear" w:pos="70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668 810,5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673 622,1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000 01 05 02 01 00 0000 610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tabs>
                <w:tab w:val="center" w:pos="655" w:leader="none"/>
                <w:tab w:val="clear" w:pos="70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668 810,5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673 622,1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8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прочих остатков денежных средств бюджетов муниципальных районов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306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912 01 05 02 01 05 0000 610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tabs>
                <w:tab w:val="center" w:pos="655" w:leader="none"/>
                <w:tab w:val="clear" w:pos="70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668 810,5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83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673 622,1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9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</w:t>
      </w:r>
      <w:r>
        <w:rPr>
          <w:sz w:val="24"/>
          <w:szCs w:val="24"/>
        </w:rPr>
      </w:r>
    </w:p>
    <w:p>
      <w:pPr>
        <w:pStyle w:val="772"/>
        <w:ind w:left="-142" w:firstLine="0"/>
        <w:jc w:val="left"/>
        <w:spacing w:before="360" w:after="36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57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90"/>
        <w:gridCol w:w="2858"/>
        <w:gridCol w:w="3522"/>
      </w:tblGrid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5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522" w:type="dxa"/>
            <w:textDirection w:val="lrTb"/>
            <w:noWrap w:val="false"/>
          </w:tcPr>
          <w:p>
            <w:pPr>
              <w:pStyle w:val="698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Приложение № 19</w:t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98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 решению Кирово-Чепецкой районной Думы</w:t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24.04.2024 №29/184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Распределение </w:t>
      </w:r>
      <w:r>
        <w:rPr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Субсидий местным бюджетам на выполнение расходных обязательств муниципальных образований области на 2024 год</w:t>
      </w:r>
      <w:r>
        <w:rPr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498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12"/>
        <w:gridCol w:w="19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сельских поселений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</w:t>
            </w:r>
            <w:r>
              <w:rPr>
                <w:sz w:val="24"/>
                <w:szCs w:val="24"/>
              </w:rPr>
            </w:r>
          </w:p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(тыс. руб.)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Бурмакинское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1 000,9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Коныпское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563,0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Кстининское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1 542,1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Мокрецовское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1 321,6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Пасеговское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1 215,6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Поломское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1 334,9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Просницкое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733,7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Селезеневское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570,3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Фатеевское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579,6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Федяковское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1 315,4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Филипповское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999,3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Чувашевское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402,3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ИТОГО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11 578,7</w:t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69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</w:t>
      </w:r>
      <w:r>
        <w:rPr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957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90"/>
        <w:gridCol w:w="2858"/>
        <w:gridCol w:w="3522"/>
      </w:tblGrid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5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522" w:type="dxa"/>
            <w:textDirection w:val="lrTb"/>
            <w:noWrap w:val="false"/>
          </w:tcPr>
          <w:p>
            <w:pPr>
              <w:pStyle w:val="698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Приложение № 20</w:t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98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 решению Кирово-Чепецкой районной Думы</w:t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24.04.2024 №29/184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Распределение </w:t>
      </w:r>
      <w:r>
        <w:rPr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Субсидий местным бюджетам на выполнение расходных обязательств муниципальных образований области на 2025 год и на 2026 год</w:t>
      </w:r>
      <w:r>
        <w:rPr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540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25"/>
        <w:gridCol w:w="2040"/>
        <w:gridCol w:w="217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сельских поселений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textDirection w:val="lrTb"/>
            <w:noWrap w:val="false"/>
          </w:tcPr>
          <w:p>
            <w:pPr>
              <w:pStyle w:val="698"/>
              <w:ind w:left="-102" w:right="-46"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 2025 год</w:t>
            </w:r>
            <w:r>
              <w:rPr>
                <w:sz w:val="24"/>
                <w:szCs w:val="24"/>
              </w:rPr>
            </w:r>
          </w:p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(тыс. руб.)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 2026 год</w:t>
            </w:r>
            <w:r>
              <w:rPr>
                <w:sz w:val="24"/>
                <w:szCs w:val="24"/>
              </w:rPr>
            </w:r>
          </w:p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(тыс. руб.)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Бурмакинское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1 000,9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1 000,9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Коныпское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563,0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563,0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Кстининское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1 542,1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1 542,1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Мокрецовское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1 321,6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1 321,6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Пасеговское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1 215,6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1 215,6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Поломское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1 334,9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1 334,9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Просницкое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733,7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733,7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Селезеневское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570,3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570,3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Фатеевское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579,6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579,6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Федяковское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1 315,4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1 315,4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Филипповское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999,3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999,3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Чувашевское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402,3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Align w:val="bottom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402,3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5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ИТОГО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11 578,7</w:t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11 578,7</w:t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69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</w:t>
      </w:r>
      <w:r>
        <w:rPr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957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90"/>
        <w:gridCol w:w="2858"/>
        <w:gridCol w:w="3522"/>
      </w:tblGrid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58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522" w:type="dxa"/>
            <w:textDirection w:val="lrTb"/>
            <w:noWrap w:val="false"/>
          </w:tcPr>
          <w:p>
            <w:pPr>
              <w:pStyle w:val="698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Приложение № 22</w:t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98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 решению Кирово-Чепецкой районной Думы</w:t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24.04.2024 №29/184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9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Распределение</w:t>
      </w:r>
      <w:r>
        <w:rPr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иных межбюджетных трансфертов  на поддержку мер по обеспечению сбалансированности бюджетов сельских поселений на 2024 год</w:t>
      </w:r>
      <w:r>
        <w:rPr>
          <w:sz w:val="24"/>
          <w:szCs w:val="24"/>
        </w:rPr>
      </w:r>
    </w:p>
    <w:p>
      <w:pPr>
        <w:pStyle w:val="69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498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70"/>
        <w:gridCol w:w="292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сельских поселений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Сумма(тыс. руб.)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Коныпское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2 609,0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Мокрецовское 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5 213,1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Пасеговское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147,0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Поломское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4 115,2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Просницкое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330,0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Селезеневское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4 852,2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Фатеевское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5 370,1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Федяковское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1 859,6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Филипповское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1 306,6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Чепецкое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Чувашевское сельское поселение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3 340,4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70" w:type="dxa"/>
            <w:textDirection w:val="lrTb"/>
            <w:noWrap w:val="false"/>
          </w:tcPr>
          <w:p>
            <w:pPr>
              <w:pStyle w:val="698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ИТОГО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27" w:type="dxa"/>
            <w:textDirection w:val="lrTb"/>
            <w:noWrap w:val="false"/>
          </w:tcPr>
          <w:p>
            <w:pPr>
              <w:pStyle w:val="698"/>
              <w:jc w:val="center"/>
              <w:widowControl w:val="o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29 177,2</w:t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698"/>
        <w:jc w:val="center"/>
        <w:rPr>
          <w:b/>
          <w:bCs/>
        </w:rPr>
      </w:pPr>
      <w:r>
        <w:rPr>
          <w:b/>
          <w:bCs/>
          <w:sz w:val="24"/>
          <w:szCs w:val="24"/>
        </w:rPr>
      </w:r>
      <w:r>
        <w:rPr>
          <w:b/>
          <w:bCs/>
        </w:rPr>
      </w:r>
    </w:p>
    <w:p>
      <w:pPr>
        <w:pStyle w:val="772"/>
        <w:ind w:left="-142" w:firstLine="0"/>
        <w:jc w:val="left"/>
        <w:spacing w:before="360" w:after="36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2"/>
        <w:ind w:left="-142" w:firstLine="0"/>
        <w:jc w:val="left"/>
        <w:spacing w:before="360" w:after="36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2"/>
        <w:ind w:left="-142" w:firstLine="0"/>
        <w:jc w:val="left"/>
        <w:spacing w:before="360" w:after="36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2"/>
        <w:ind w:left="-142" w:firstLine="0"/>
        <w:jc w:val="left"/>
        <w:spacing w:before="360" w:after="36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2"/>
        <w:ind w:left="-142" w:firstLine="0"/>
        <w:jc w:val="left"/>
        <w:spacing w:before="360" w:after="36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8"/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417" w:right="567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Tahoma">
    <w:panose1 w:val="020B0604030504040204"/>
  </w:font>
  <w:font w:name="Arial CYR">
    <w:panose1 w:val="020B0604020202020204"/>
  </w:font>
  <w:font w:name="Cambria">
    <w:panose1 w:val="02040503050406030204"/>
  </w:font>
  <w:font w:name="Arial">
    <w:panose1 w:val="020B0604020202020204"/>
  </w:font>
  <w:font w:name="NSimSun">
    <w:panose1 w:val="02010609030101010101"/>
  </w:font>
  <w:font w:name="Courier New">
    <w:panose1 w:val="02070309020205020404"/>
  </w:font>
  <w:font w:name="Mangal">
    <w:panose1 w:val="02040503050203030202"/>
  </w:font>
  <w:font w:name="Microsoft YaHei">
    <w:panose1 w:val="020B0503020204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D:\Мои документы\ДУМА\РЕШЕНИЯ\2024 год\24 апреля\29-184 изменения в бюджет\решение короткий вариант.docx</w:t>
    </w:r>
    <w:r>
      <w:rPr>
        <w:sz w:val="16"/>
        <w:szCs w:val="16"/>
      </w:rPr>
      <w:fldChar w:fldCharType="end"/>
    </w:r>
    <w:r>
      <w:rPr>
        <w:sz w:val="16"/>
        <w:szCs w:val="16"/>
      </w:rPr>
    </w:r>
  </w:p>
  <w:p>
    <w:pPr>
      <w:pStyle w:val="75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D:\Мои документы\ДУМА\РЕШЕНИЯ\2024 год\24 апреля\29-184 изменения в бюджет\решение короткий вариант.docx</w:t>
    </w:r>
    <w:r>
      <w:rPr>
        <w:sz w:val="16"/>
        <w:szCs w:val="16"/>
      </w:rPr>
      <w:fldChar w:fldCharType="end"/>
    </w:r>
    <w:r>
      <w:rPr>
        <w:sz w:val="16"/>
        <w:szCs w:val="16"/>
      </w:rPr>
    </w:r>
  </w:p>
  <w:p>
    <w:pPr>
      <w:pStyle w:val="75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  <w:tabs>
        <w:tab w:val="left" w:pos="3719" w:leader="none"/>
        <w:tab w:val="clear" w:pos="4153" w:leader="none"/>
        <w:tab w:val="clear" w:pos="8306" w:leader="none"/>
      </w:tabs>
    </w:pPr>
    <w:r>
      <w:tab/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126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67335" cy="20447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67335" cy="2044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757"/>
                            <w:rPr>
                              <w:rStyle w:val="734"/>
                            </w:rPr>
                          </w:pPr>
                          <w:r>
                            <w:rPr>
                              <w:rStyle w:val="734"/>
                            </w:rPr>
                            <w:fldChar w:fldCharType="begin"/>
                          </w:r>
                          <w:r>
                            <w:rPr>
                              <w:rStyle w:val="734"/>
                            </w:rPr>
                            <w:instrText xml:space="preserve"> PAGE </w:instrText>
                          </w:r>
                          <w:r>
                            <w:rPr>
                              <w:rStyle w:val="734"/>
                            </w:rPr>
                            <w:fldChar w:fldCharType="separate"/>
                          </w:r>
                          <w:r>
                            <w:rPr>
                              <w:rStyle w:val="734"/>
                            </w:rPr>
                            <w:t xml:space="preserve">126</w:t>
                          </w:r>
                          <w:r>
                            <w:rPr>
                              <w:rStyle w:val="734"/>
                            </w:rPr>
                            <w:fldChar w:fldCharType="end"/>
                          </w:r>
                          <w:r>
                            <w:rPr>
                              <w:rStyle w:val="734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126;o:allowoverlap:true;o:allowincell:false;mso-position-horizontal-relative:margin;mso-position-horizontal:center;mso-position-vertical-relative:text;margin-top:0.05pt;mso-position-vertical:absolute;width:21.05pt;height:16.10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757"/>
                      <w:rPr>
                        <w:rStyle w:val="734"/>
                      </w:rPr>
                    </w:pPr>
                    <w:r>
                      <w:rPr>
                        <w:rStyle w:val="734"/>
                      </w:rPr>
                      <w:fldChar w:fldCharType="begin"/>
                    </w:r>
                    <w:r>
                      <w:rPr>
                        <w:rStyle w:val="734"/>
                      </w:rPr>
                      <w:instrText xml:space="preserve"> PAGE </w:instrText>
                    </w:r>
                    <w:r>
                      <w:rPr>
                        <w:rStyle w:val="734"/>
                      </w:rPr>
                      <w:fldChar w:fldCharType="separate"/>
                    </w:r>
                    <w:r>
                      <w:rPr>
                        <w:rStyle w:val="734"/>
                      </w:rPr>
                      <w:t xml:space="preserve">126</w:t>
                    </w:r>
                    <w:r>
                      <w:rPr>
                        <w:rStyle w:val="734"/>
                      </w:rPr>
                      <w:fldChar w:fldCharType="end"/>
                    </w:r>
                    <w:r>
                      <w:rPr>
                        <w:rStyle w:val="734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  <w:jc w:val="right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SimSun" w:cs="Mangal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7">
    <w:name w:val="footnote reference"/>
    <w:basedOn w:val="744"/>
    <w:uiPriority w:val="99"/>
    <w:unhideWhenUsed/>
    <w:rPr>
      <w:vertAlign w:val="superscript"/>
    </w:rPr>
  </w:style>
  <w:style w:type="character" w:styleId="180">
    <w:name w:val="endnote reference"/>
    <w:basedOn w:val="744"/>
    <w:uiPriority w:val="99"/>
    <w:semiHidden/>
    <w:unhideWhenUsed/>
    <w:rPr>
      <w:vertAlign w:val="superscript"/>
    </w:rPr>
  </w:style>
  <w:style w:type="paragraph" w:styleId="698" w:default="1">
    <w:name w:val="Normal"/>
    <w:qFormat/>
    <w:pPr>
      <w:jc w:val="left"/>
      <w:spacing w:before="0" w:after="0"/>
      <w:widowControl/>
    </w:pPr>
    <w:rPr>
      <w:rFonts w:ascii="Times New Roman" w:hAnsi="Times New Roman" w:eastAsia="NSimSun" w:cs="Mangal"/>
      <w:color w:val="auto"/>
      <w:sz w:val="28"/>
      <w:szCs w:val="20"/>
      <w:lang w:val="ru-RU" w:eastAsia="ru-RU" w:bidi="ar-SA"/>
    </w:rPr>
  </w:style>
  <w:style w:type="paragraph" w:styleId="699">
    <w:name w:val="Heading 1"/>
    <w:basedOn w:val="698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700">
    <w:name w:val="Heading 2"/>
    <w:basedOn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1">
    <w:name w:val="Heading 3"/>
    <w:basedOn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2">
    <w:name w:val="Heading 4"/>
    <w:basedOn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3">
    <w:name w:val="Heading 5"/>
    <w:basedOn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1 Char"/>
    <w:link w:val="772"/>
    <w:uiPriority w:val="9"/>
    <w:qFormat/>
    <w:rPr>
      <w:rFonts w:ascii="Arial" w:hAnsi="Arial" w:eastAsia="Arial" w:cs="Arial"/>
      <w:sz w:val="40"/>
      <w:szCs w:val="40"/>
    </w:rPr>
  </w:style>
  <w:style w:type="character" w:styleId="709">
    <w:name w:val="Heading 2 Char"/>
    <w:uiPriority w:val="9"/>
    <w:qFormat/>
    <w:rPr>
      <w:rFonts w:ascii="Arial" w:hAnsi="Arial" w:eastAsia="Arial" w:cs="Arial"/>
      <w:sz w:val="34"/>
    </w:rPr>
  </w:style>
  <w:style w:type="character" w:styleId="710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1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2">
    <w:name w:val="Heading 5 Char"/>
    <w:link w:val="76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3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4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6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7">
    <w:name w:val="Title Char"/>
    <w:uiPriority w:val="10"/>
    <w:qFormat/>
    <w:rPr>
      <w:sz w:val="48"/>
      <w:szCs w:val="48"/>
    </w:rPr>
  </w:style>
  <w:style w:type="character" w:styleId="718">
    <w:name w:val="Subtitle Char"/>
    <w:uiPriority w:val="11"/>
    <w:qFormat/>
    <w:rPr>
      <w:sz w:val="24"/>
      <w:szCs w:val="24"/>
    </w:rPr>
  </w:style>
  <w:style w:type="character" w:styleId="719">
    <w:name w:val="Quote Char"/>
    <w:uiPriority w:val="29"/>
    <w:qFormat/>
    <w:rPr>
      <w:i/>
    </w:rPr>
  </w:style>
  <w:style w:type="character" w:styleId="720">
    <w:name w:val="Intense Quote Char"/>
    <w:uiPriority w:val="30"/>
    <w:qFormat/>
    <w:rPr>
      <w:i/>
    </w:rPr>
  </w:style>
  <w:style w:type="character" w:styleId="721">
    <w:name w:val="Header Char"/>
    <w:uiPriority w:val="99"/>
    <w:qFormat/>
  </w:style>
  <w:style w:type="character" w:styleId="722">
    <w:name w:val="Footer Char"/>
    <w:uiPriority w:val="99"/>
    <w:qFormat/>
  </w:style>
  <w:style w:type="character" w:styleId="723">
    <w:name w:val="Caption Char"/>
    <w:uiPriority w:val="99"/>
    <w:qFormat/>
  </w:style>
  <w:style w:type="character" w:styleId="724">
    <w:name w:val="Интернет-ссылка"/>
    <w:uiPriority w:val="99"/>
    <w:unhideWhenUsed/>
    <w:rPr>
      <w:color w:val="0000ff" w:themeColor="hyperlink"/>
      <w:u w:val="single"/>
    </w:rPr>
  </w:style>
  <w:style w:type="character" w:styleId="725">
    <w:name w:val="Footnote Text Char"/>
    <w:uiPriority w:val="99"/>
    <w:qFormat/>
    <w:rPr>
      <w:sz w:val="18"/>
    </w:rPr>
  </w:style>
  <w:style w:type="character" w:styleId="726">
    <w:name w:val="Привязка сноски"/>
    <w:rPr>
      <w:vertAlign w:val="superscript"/>
    </w:rPr>
  </w:style>
  <w:style w:type="character" w:styleId="727">
    <w:name w:val="Footnote Characters"/>
    <w:uiPriority w:val="99"/>
    <w:unhideWhenUsed/>
    <w:qFormat/>
    <w:rPr>
      <w:vertAlign w:val="superscript"/>
    </w:rPr>
  </w:style>
  <w:style w:type="character" w:styleId="728">
    <w:name w:val="Endnote Text Char"/>
    <w:uiPriority w:val="99"/>
    <w:qFormat/>
    <w:rPr>
      <w:sz w:val="20"/>
    </w:rPr>
  </w:style>
  <w:style w:type="character" w:styleId="729">
    <w:name w:val="Привязка концевой сноски"/>
    <w:rPr>
      <w:vertAlign w:val="superscript"/>
    </w:rPr>
  </w:style>
  <w:style w:type="character" w:styleId="730">
    <w:name w:val="Endnote Characters"/>
    <w:uiPriority w:val="99"/>
    <w:semiHidden/>
    <w:unhideWhenUsed/>
    <w:qFormat/>
    <w:rPr>
      <w:vertAlign w:val="superscript"/>
    </w:rPr>
  </w:style>
  <w:style w:type="character" w:styleId="731">
    <w:name w:val="Основной шрифт абзаца"/>
    <w:semiHidden/>
    <w:qFormat/>
  </w:style>
  <w:style w:type="character" w:styleId="732">
    <w:name w:val="Верхний колонтитул Знак"/>
    <w:uiPriority w:val="99"/>
    <w:qFormat/>
    <w:rPr>
      <w:sz w:val="28"/>
      <w:lang w:val="ru-RU" w:eastAsia="ru-RU" w:bidi="ar-SA"/>
    </w:rPr>
  </w:style>
  <w:style w:type="character" w:styleId="733">
    <w:name w:val="Гиперссылка"/>
    <w:uiPriority w:val="99"/>
    <w:qFormat/>
    <w:rPr>
      <w:color w:val="0000ff"/>
      <w:u w:val="single"/>
    </w:rPr>
  </w:style>
  <w:style w:type="character" w:styleId="734">
    <w:name w:val="Номер страницы"/>
    <w:basedOn w:val="731"/>
  </w:style>
  <w:style w:type="character" w:styleId="735">
    <w:name w:val="Знак Знак"/>
    <w:qFormat/>
    <w:rPr>
      <w:sz w:val="28"/>
      <w:lang w:val="ru-RU" w:eastAsia="ru-RU" w:bidi="ar-SA"/>
    </w:rPr>
  </w:style>
  <w:style w:type="character" w:styleId="736">
    <w:name w:val=" Знак Знак3"/>
    <w:qFormat/>
    <w:rPr>
      <w:sz w:val="24"/>
      <w:lang w:val="ru-RU" w:eastAsia="zh-CN" w:bidi="ar-SA"/>
    </w:rPr>
  </w:style>
  <w:style w:type="character" w:styleId="737">
    <w:name w:val="Просмотренная гиперссылка"/>
    <w:uiPriority w:val="99"/>
    <w:unhideWhenUsed/>
    <w:qFormat/>
    <w:rPr>
      <w:color w:val="800080"/>
      <w:u w:val="single"/>
    </w:rPr>
  </w:style>
  <w:style w:type="character" w:styleId="738">
    <w:name w:val="Основной текст с отступом Знак"/>
    <w:qFormat/>
    <w:rPr>
      <w:sz w:val="26"/>
    </w:rPr>
  </w:style>
  <w:style w:type="character" w:styleId="739">
    <w:name w:val="Основной текст Знак"/>
    <w:qFormat/>
    <w:rPr>
      <w:sz w:val="28"/>
    </w:rPr>
  </w:style>
  <w:style w:type="character" w:styleId="740">
    <w:name w:val="Текст выноски Знак"/>
    <w:qFormat/>
    <w:rPr>
      <w:rFonts w:ascii="Tahoma" w:hAnsi="Tahoma" w:cs="Tahoma"/>
      <w:sz w:val="16"/>
      <w:szCs w:val="16"/>
    </w:rPr>
  </w:style>
  <w:style w:type="character" w:styleId="741">
    <w:name w:val="Заголовок 1 Знак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742">
    <w:name w:val="apple-converted-space"/>
    <w:basedOn w:val="731"/>
    <w:qFormat/>
  </w:style>
  <w:style w:type="character" w:styleId="743">
    <w:name w:val="lowdate"/>
    <w:basedOn w:val="731"/>
    <w:qFormat/>
  </w:style>
  <w:style w:type="character" w:styleId="744" w:default="1">
    <w:name w:val="Default Paragraph Font"/>
    <w:uiPriority w:val="1"/>
    <w:semiHidden/>
    <w:unhideWhenUsed/>
    <w:qFormat/>
  </w:style>
  <w:style w:type="paragraph" w:styleId="745">
    <w:name w:val="Заголовок"/>
    <w:basedOn w:val="698"/>
    <w:next w:val="74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46">
    <w:name w:val="Body Text"/>
    <w:basedOn w:val="698"/>
    <w:pPr>
      <w:spacing w:before="0" w:after="120"/>
    </w:pPr>
    <w:rPr>
      <w:lang w:val="en-US" w:eastAsia="en-US"/>
    </w:rPr>
  </w:style>
  <w:style w:type="paragraph" w:styleId="747">
    <w:name w:val="List"/>
    <w:basedOn w:val="746"/>
    <w:rPr>
      <w:rFonts w:cs="Mangal"/>
    </w:rPr>
  </w:style>
  <w:style w:type="paragraph" w:styleId="748">
    <w:name w:val="Caption"/>
    <w:basedOn w:val="6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49">
    <w:name w:val="Указатель"/>
    <w:basedOn w:val="698"/>
    <w:qFormat/>
    <w:pPr>
      <w:suppressLineNumbers/>
    </w:pPr>
    <w:rPr>
      <w:rFonts w:cs="Mangal"/>
    </w:rPr>
  </w:style>
  <w:style w:type="paragraph" w:styleId="750">
    <w:name w:val="List Paragraph"/>
    <w:basedOn w:val="698"/>
    <w:uiPriority w:val="34"/>
    <w:qFormat/>
    <w:pPr>
      <w:contextualSpacing/>
      <w:ind w:left="720" w:firstLine="0"/>
      <w:spacing w:before="0" w:after="0"/>
    </w:pPr>
  </w:style>
  <w:style w:type="paragraph" w:styleId="751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NSimSun" w:cs="Mangal"/>
      <w:color w:val="auto"/>
      <w:sz w:val="20"/>
      <w:szCs w:val="20"/>
      <w:lang w:val="ru-RU" w:eastAsia="zh-CN" w:bidi="ar-SA"/>
    </w:rPr>
  </w:style>
  <w:style w:type="paragraph" w:styleId="752">
    <w:name w:val="Title"/>
    <w:basedOn w:val="69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3">
    <w:name w:val="Subtitle"/>
    <w:basedOn w:val="698"/>
    <w:uiPriority w:val="11"/>
    <w:qFormat/>
    <w:pPr>
      <w:spacing w:before="200" w:after="200"/>
    </w:pPr>
    <w:rPr>
      <w:sz w:val="24"/>
      <w:szCs w:val="24"/>
    </w:rPr>
  </w:style>
  <w:style w:type="paragraph" w:styleId="754">
    <w:name w:val="Quote"/>
    <w:basedOn w:val="698"/>
    <w:uiPriority w:val="29"/>
    <w:qFormat/>
    <w:pPr>
      <w:ind w:left="720" w:right="720" w:firstLine="0"/>
    </w:pPr>
    <w:rPr>
      <w:i/>
    </w:rPr>
  </w:style>
  <w:style w:type="paragraph" w:styleId="755">
    <w:name w:val="Intense Quote"/>
    <w:basedOn w:val="698"/>
    <w:link w:val="764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56">
    <w:name w:val="Верхний и нижний колонтитулы"/>
    <w:basedOn w:val="698"/>
    <w:qFormat/>
  </w:style>
  <w:style w:type="paragraph" w:styleId="757">
    <w:name w:val="Header"/>
    <w:basedOn w:val="698"/>
    <w:uiPriority w:val="99"/>
    <w:pPr>
      <w:tabs>
        <w:tab w:val="clear" w:pos="708" w:leader="none"/>
        <w:tab w:val="center" w:pos="4153" w:leader="none"/>
        <w:tab w:val="right" w:pos="8306" w:leader="none"/>
      </w:tabs>
    </w:pPr>
  </w:style>
  <w:style w:type="paragraph" w:styleId="758">
    <w:name w:val="Footer"/>
    <w:basedOn w:val="698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59">
    <w:name w:val="footnote text"/>
    <w:basedOn w:val="698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60">
    <w:name w:val="endnote text"/>
    <w:basedOn w:val="69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61">
    <w:name w:val="toc 1"/>
    <w:basedOn w:val="698"/>
    <w:uiPriority w:val="39"/>
    <w:unhideWhenUsed/>
    <w:pPr>
      <w:ind w:left="0" w:right="0" w:firstLine="0"/>
      <w:spacing w:before="0" w:after="57"/>
    </w:pPr>
  </w:style>
  <w:style w:type="paragraph" w:styleId="762">
    <w:name w:val="toc 2"/>
    <w:basedOn w:val="698"/>
    <w:uiPriority w:val="39"/>
    <w:unhideWhenUsed/>
    <w:pPr>
      <w:ind w:left="283" w:right="0" w:firstLine="0"/>
      <w:spacing w:before="0" w:after="57"/>
    </w:pPr>
  </w:style>
  <w:style w:type="paragraph" w:styleId="763">
    <w:name w:val="toc 3"/>
    <w:basedOn w:val="698"/>
    <w:uiPriority w:val="39"/>
    <w:unhideWhenUsed/>
    <w:pPr>
      <w:ind w:left="567" w:right="0" w:firstLine="0"/>
      <w:spacing w:before="0" w:after="57"/>
    </w:pPr>
  </w:style>
  <w:style w:type="paragraph" w:styleId="764">
    <w:name w:val="toc 4"/>
    <w:basedOn w:val="698"/>
    <w:uiPriority w:val="39"/>
    <w:unhideWhenUsed/>
    <w:pPr>
      <w:ind w:left="850" w:right="0" w:firstLine="0"/>
      <w:spacing w:before="0" w:after="57"/>
    </w:pPr>
  </w:style>
  <w:style w:type="paragraph" w:styleId="765">
    <w:name w:val="toc 5"/>
    <w:basedOn w:val="698"/>
    <w:uiPriority w:val="39"/>
    <w:unhideWhenUsed/>
    <w:pPr>
      <w:ind w:left="1134" w:right="0" w:firstLine="0"/>
      <w:spacing w:before="0" w:after="57"/>
    </w:pPr>
  </w:style>
  <w:style w:type="paragraph" w:styleId="766">
    <w:name w:val="toc 6"/>
    <w:basedOn w:val="698"/>
    <w:uiPriority w:val="39"/>
    <w:unhideWhenUsed/>
    <w:pPr>
      <w:ind w:left="1417" w:right="0" w:firstLine="0"/>
      <w:spacing w:before="0" w:after="57"/>
    </w:pPr>
  </w:style>
  <w:style w:type="paragraph" w:styleId="767">
    <w:name w:val="toc 7"/>
    <w:basedOn w:val="698"/>
    <w:uiPriority w:val="39"/>
    <w:unhideWhenUsed/>
    <w:pPr>
      <w:ind w:left="1701" w:right="0" w:firstLine="0"/>
      <w:spacing w:before="0" w:after="57"/>
    </w:pPr>
  </w:style>
  <w:style w:type="paragraph" w:styleId="768">
    <w:name w:val="toc 8"/>
    <w:basedOn w:val="698"/>
    <w:uiPriority w:val="39"/>
    <w:unhideWhenUsed/>
    <w:pPr>
      <w:ind w:left="1984" w:right="0" w:firstLine="0"/>
      <w:spacing w:before="0" w:after="57"/>
    </w:pPr>
  </w:style>
  <w:style w:type="paragraph" w:styleId="769">
    <w:name w:val="toc 9"/>
    <w:basedOn w:val="698"/>
    <w:uiPriority w:val="39"/>
    <w:unhideWhenUsed/>
    <w:pPr>
      <w:ind w:left="2268" w:right="0" w:firstLine="0"/>
      <w:spacing w:before="0" w:after="57"/>
    </w:pPr>
  </w:style>
  <w:style w:type="paragraph" w:styleId="770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NSimSun" w:cs="Mangal"/>
      <w:color w:val="auto"/>
      <w:sz w:val="20"/>
      <w:szCs w:val="20"/>
      <w:lang w:val="ru-RU" w:eastAsia="zh-CN" w:bidi="ar-SA"/>
    </w:rPr>
  </w:style>
  <w:style w:type="paragraph" w:styleId="771">
    <w:name w:val="table of figures"/>
    <w:basedOn w:val="698"/>
    <w:uiPriority w:val="99"/>
    <w:unhideWhenUsed/>
    <w:qFormat/>
    <w:pPr>
      <w:spacing w:before="0" w:after="0" w:afterAutospacing="0"/>
    </w:pPr>
  </w:style>
  <w:style w:type="paragraph" w:styleId="772">
    <w:name w:val="Абзац1"/>
    <w:basedOn w:val="698"/>
    <w:qFormat/>
    <w:pPr>
      <w:ind w:firstLine="709"/>
      <w:jc w:val="both"/>
      <w:spacing w:before="0" w:after="60" w:line="360" w:lineRule="exact"/>
      <w:widowControl w:val="off"/>
    </w:pPr>
  </w:style>
  <w:style w:type="paragraph" w:styleId="773">
    <w:name w:val="Ii oaio?o"/>
    <w:basedOn w:val="698"/>
    <w:qFormat/>
    <w:pPr>
      <w:jc w:val="center"/>
      <w:keepLines/>
      <w:keepNext/>
      <w:spacing w:before="240" w:after="240"/>
    </w:pPr>
    <w:rPr>
      <w:b/>
    </w:rPr>
  </w:style>
  <w:style w:type="paragraph" w:styleId="774">
    <w:name w:val="Первая строка заголовка"/>
    <w:basedOn w:val="698"/>
    <w:qFormat/>
    <w:pPr>
      <w:jc w:val="center"/>
      <w:keepLines/>
      <w:keepNext/>
      <w:spacing w:before="960" w:after="120"/>
    </w:pPr>
    <w:rPr>
      <w:b/>
      <w:sz w:val="32"/>
    </w:rPr>
  </w:style>
  <w:style w:type="paragraph" w:styleId="775">
    <w:name w:val="Абзац1 без отступа"/>
    <w:basedOn w:val="698"/>
    <w:qFormat/>
    <w:pPr>
      <w:jc w:val="both"/>
      <w:spacing w:before="0" w:after="60" w:line="360" w:lineRule="exact"/>
    </w:pPr>
  </w:style>
  <w:style w:type="paragraph" w:styleId="776">
    <w:name w:val="краткое содержание"/>
    <w:basedOn w:val="698"/>
    <w:qFormat/>
    <w:pPr>
      <w:ind w:right="5557" w:firstLine="0"/>
      <w:jc w:val="both"/>
      <w:keepLines/>
      <w:keepNext/>
      <w:spacing w:before="0" w:after="480"/>
    </w:pPr>
    <w:rPr>
      <w:b/>
    </w:rPr>
  </w:style>
  <w:style w:type="paragraph" w:styleId="777">
    <w:name w:val="Визы"/>
    <w:basedOn w:val="698"/>
    <w:qFormat/>
    <w:pPr>
      <w:jc w:val="both"/>
    </w:pPr>
  </w:style>
  <w:style w:type="paragraph" w:styleId="778">
    <w:name w:val="разослать"/>
    <w:basedOn w:val="698"/>
    <w:qFormat/>
    <w:pPr>
      <w:ind w:left="1418" w:hanging="1418"/>
      <w:jc w:val="both"/>
      <w:spacing w:before="0" w:after="160"/>
    </w:pPr>
  </w:style>
  <w:style w:type="paragraph" w:styleId="779">
    <w:name w:val=" Знак"/>
    <w:basedOn w:val="698"/>
    <w:qFormat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780">
    <w:name w:val="Body Text Indent"/>
    <w:basedOn w:val="698"/>
    <w:pPr>
      <w:ind w:firstLine="708"/>
      <w:jc w:val="both"/>
    </w:pPr>
    <w:rPr>
      <w:sz w:val="26"/>
      <w:lang w:val="en-US" w:eastAsia="en-US"/>
    </w:rPr>
  </w:style>
  <w:style w:type="paragraph" w:styleId="781">
    <w:name w:val="xl117"/>
    <w:basedOn w:val="698"/>
    <w:qFormat/>
    <w:pPr>
      <w:spacing w:beforeAutospacing="1" w:afterAutospacing="1"/>
    </w:pPr>
    <w:rPr>
      <w:rFonts w:ascii="Arial" w:hAnsi="Arial" w:cs="Arial"/>
      <w:color w:val="000000"/>
      <w:sz w:val="20"/>
    </w:rPr>
  </w:style>
  <w:style w:type="paragraph" w:styleId="782">
    <w:name w:val="xl118"/>
    <w:basedOn w:val="698"/>
    <w:qFormat/>
    <w:pPr>
      <w:spacing w:beforeAutospacing="1" w:afterAutospacing="1"/>
    </w:pPr>
    <w:rPr>
      <w:rFonts w:ascii="Arial" w:hAnsi="Arial" w:cs="Arial"/>
      <w:color w:val="000000"/>
      <w:sz w:val="20"/>
    </w:rPr>
  </w:style>
  <w:style w:type="paragraph" w:styleId="783">
    <w:name w:val="xl119"/>
    <w:basedOn w:val="698"/>
    <w:qFormat/>
    <w:pPr>
      <w:jc w:val="center"/>
      <w:spacing w:beforeAutospacing="1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styleId="784">
    <w:name w:val="xl120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85">
    <w:name w:val="xl121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86">
    <w:name w:val="xl122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87">
    <w:name w:val="xl123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88">
    <w:name w:val="xl124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89">
    <w:name w:val="xl125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90">
    <w:name w:val="xl126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91">
    <w:name w:val="xl127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92">
    <w:name w:val="xl128"/>
    <w:basedOn w:val="698"/>
    <w:qFormat/>
    <w:pPr>
      <w:jc w:val="right"/>
      <w:spacing w:beforeAutospacing="1" w:afterAutospacing="1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93">
    <w:name w:val="xl129"/>
    <w:basedOn w:val="698"/>
    <w:qFormat/>
    <w:pPr>
      <w:jc w:val="right"/>
      <w:spacing w:beforeAutospacing="1" w:afterAutospacing="1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94">
    <w:name w:val="xl130"/>
    <w:basedOn w:val="698"/>
    <w:qFormat/>
    <w:pPr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95">
    <w:name w:val="xl131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96">
    <w:name w:val="xl132"/>
    <w:basedOn w:val="698"/>
    <w:qFormat/>
    <w:pPr>
      <w:jc w:val="right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97">
    <w:name w:val="xl133"/>
    <w:basedOn w:val="698"/>
    <w:qFormat/>
    <w:pPr>
      <w:jc w:val="right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98">
    <w:name w:val="xl134"/>
    <w:basedOn w:val="698"/>
    <w:qFormat/>
    <w:pPr>
      <w:spacing w:beforeAutospacing="1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99">
    <w:name w:val="xl135"/>
    <w:basedOn w:val="698"/>
    <w:qFormat/>
    <w:pPr>
      <w:jc w:val="center"/>
      <w:spacing w:beforeAutospacing="1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00">
    <w:name w:val="xl136"/>
    <w:basedOn w:val="698"/>
    <w:qFormat/>
    <w:pPr>
      <w:jc w:val="right"/>
      <w:spacing w:beforeAutospacing="1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01">
    <w:name w:val="xl137"/>
    <w:basedOn w:val="698"/>
    <w:qFormat/>
    <w:pPr>
      <w:jc w:val="right"/>
      <w:spacing w:beforeAutospacing="1" w:afterAutospacing="1"/>
      <w:shd w:val="clear" w:color="000000" w:fill="cc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b/>
      <w:bCs/>
      <w:color w:val="000000"/>
      <w:sz w:val="20"/>
    </w:rPr>
  </w:style>
  <w:style w:type="paragraph" w:styleId="802">
    <w:name w:val="xl138"/>
    <w:basedOn w:val="698"/>
    <w:qFormat/>
    <w:pPr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03">
    <w:name w:val="xl139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04">
    <w:name w:val="xl140"/>
    <w:basedOn w:val="698"/>
    <w:qFormat/>
    <w:pPr>
      <w:jc w:val="right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05">
    <w:name w:val="xl141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06">
    <w:name w:val="xl142"/>
    <w:basedOn w:val="698"/>
    <w:qFormat/>
    <w:pPr>
      <w:spacing w:beforeAutospacing="1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807">
    <w:name w:val="xl143"/>
    <w:basedOn w:val="698"/>
    <w:qFormat/>
    <w:pPr>
      <w:spacing w:beforeAutospacing="1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808">
    <w:name w:val="xl144"/>
    <w:basedOn w:val="698"/>
    <w:qFormat/>
    <w:pPr>
      <w:spacing w:beforeAutospacing="1" w:afterAutospacing="1"/>
    </w:pPr>
    <w:rPr>
      <w:sz w:val="24"/>
      <w:szCs w:val="24"/>
    </w:rPr>
  </w:style>
  <w:style w:type="paragraph" w:styleId="809">
    <w:name w:val="xl145"/>
    <w:basedOn w:val="698"/>
    <w:qFormat/>
    <w:pPr>
      <w:spacing w:beforeAutospacing="1" w:afterAutospacing="1"/>
    </w:pPr>
    <w:rPr>
      <w:color w:val="000000"/>
      <w:sz w:val="20"/>
    </w:rPr>
  </w:style>
  <w:style w:type="paragraph" w:styleId="810">
    <w:name w:val="xl146"/>
    <w:basedOn w:val="698"/>
    <w:qFormat/>
    <w:pPr>
      <w:spacing w:beforeAutospacing="1" w:afterAutospacing="1"/>
    </w:pPr>
    <w:rPr>
      <w:b/>
      <w:bCs/>
      <w:color w:val="000000"/>
      <w:sz w:val="24"/>
      <w:szCs w:val="24"/>
    </w:rPr>
  </w:style>
  <w:style w:type="paragraph" w:styleId="811">
    <w:name w:val="xl147"/>
    <w:basedOn w:val="698"/>
    <w:qFormat/>
    <w:pPr>
      <w:spacing w:beforeAutospacing="1" w:afterAutospacing="1"/>
    </w:pPr>
    <w:rPr>
      <w:color w:val="000000"/>
      <w:sz w:val="24"/>
      <w:szCs w:val="24"/>
    </w:rPr>
  </w:style>
  <w:style w:type="paragraph" w:styleId="812">
    <w:name w:val="xl148"/>
    <w:basedOn w:val="698"/>
    <w:qFormat/>
    <w:pPr>
      <w:spacing w:beforeAutospacing="1" w:afterAutospacing="1"/>
    </w:pPr>
    <w:rPr>
      <w:b/>
      <w:bCs/>
      <w:color w:val="000000"/>
      <w:sz w:val="24"/>
      <w:szCs w:val="24"/>
    </w:rPr>
  </w:style>
  <w:style w:type="paragraph" w:styleId="813">
    <w:name w:val="xl149"/>
    <w:basedOn w:val="698"/>
    <w:qFormat/>
    <w:pPr>
      <w:spacing w:beforeAutospacing="1" w:afterAutospacing="1"/>
    </w:pPr>
    <w:rPr>
      <w:color w:val="000000"/>
      <w:sz w:val="24"/>
      <w:szCs w:val="24"/>
    </w:rPr>
  </w:style>
  <w:style w:type="paragraph" w:styleId="814">
    <w:name w:val="xl150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15">
    <w:name w:val="xl151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16">
    <w:name w:val="xl152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17">
    <w:name w:val="xl153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18">
    <w:name w:val="xl154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19">
    <w:name w:val="xl155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20">
    <w:name w:val="xl156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21">
    <w:name w:val="xl157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22">
    <w:name w:val="xl158"/>
    <w:basedOn w:val="698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23">
    <w:name w:val="xl159"/>
    <w:basedOn w:val="698"/>
    <w:qFormat/>
    <w:pPr>
      <w:jc w:val="center"/>
      <w:spacing w:beforeAutospacing="1" w:afterAutospacing="1"/>
    </w:pPr>
    <w:rPr>
      <w:color w:val="000000"/>
      <w:sz w:val="24"/>
      <w:szCs w:val="24"/>
    </w:rPr>
  </w:style>
  <w:style w:type="paragraph" w:styleId="824">
    <w:name w:val="xl160"/>
    <w:basedOn w:val="698"/>
    <w:qFormat/>
    <w:pPr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825">
    <w:name w:val="xl161"/>
    <w:basedOn w:val="698"/>
    <w:qFormat/>
    <w:pPr>
      <w:jc w:val="right"/>
      <w:spacing w:beforeAutospacing="1" w:afterAutospacing="1"/>
    </w:pPr>
    <w:rPr>
      <w:rFonts w:ascii="Arial CYR" w:hAnsi="Arial CYR"/>
      <w:color w:val="000000"/>
      <w:sz w:val="20"/>
    </w:rPr>
  </w:style>
  <w:style w:type="paragraph" w:styleId="826">
    <w:name w:val="font5"/>
    <w:basedOn w:val="698"/>
    <w:qFormat/>
    <w:pPr>
      <w:spacing w:beforeAutospacing="1" w:afterAutospacing="1"/>
    </w:pPr>
    <w:rPr>
      <w:color w:val="000000"/>
      <w:sz w:val="16"/>
      <w:szCs w:val="16"/>
    </w:rPr>
  </w:style>
  <w:style w:type="paragraph" w:styleId="827">
    <w:name w:val="Îáû÷íûé"/>
    <w:qFormat/>
    <w:pPr>
      <w:jc w:val="left"/>
      <w:spacing w:before="0" w:after="0"/>
      <w:widowControl/>
    </w:pPr>
    <w:rPr>
      <w:rFonts w:ascii="Times New Roman" w:hAnsi="Times New Roman" w:eastAsia="NSimSun" w:cs="Mangal"/>
      <w:color w:val="auto"/>
      <w:sz w:val="24"/>
      <w:szCs w:val="20"/>
      <w:lang w:val="ru-RU" w:eastAsia="ru-RU" w:bidi="ar-SA"/>
    </w:rPr>
  </w:style>
  <w:style w:type="paragraph" w:styleId="828">
    <w:name w:val="ConsPlusNormal"/>
    <w:qFormat/>
    <w:pPr>
      <w:jc w:val="left"/>
      <w:spacing w:before="0" w:after="0"/>
      <w:widowControl/>
    </w:pPr>
    <w:rPr>
      <w:rFonts w:ascii="Times New Roman" w:hAnsi="Times New Roman" w:eastAsia="NSimSun" w:cs="Mangal"/>
      <w:color w:val="auto"/>
      <w:sz w:val="24"/>
      <w:szCs w:val="24"/>
      <w:lang w:val="ru-RU" w:eastAsia="ru-RU" w:bidi="ar-SA"/>
    </w:rPr>
  </w:style>
  <w:style w:type="paragraph" w:styleId="829">
    <w:name w:val="Текст выноски"/>
    <w:basedOn w:val="698"/>
    <w:qFormat/>
    <w:rPr>
      <w:rFonts w:ascii="Tahoma" w:hAnsi="Tahoma"/>
      <w:sz w:val="16"/>
      <w:szCs w:val="16"/>
      <w:lang w:val="en-US" w:eastAsia="en-US"/>
    </w:rPr>
  </w:style>
  <w:style w:type="paragraph" w:styleId="830">
    <w:name w:val="ConsPlusNonformat"/>
    <w:qFormat/>
    <w:pPr>
      <w:jc w:val="left"/>
      <w:spacing w:before="0" w:after="0"/>
      <w:widowControl w:val="off"/>
    </w:pPr>
    <w:rPr>
      <w:rFonts w:ascii="Courier New" w:hAnsi="Courier New" w:eastAsia="NSimSun" w:cs="Courier New"/>
      <w:color w:val="auto"/>
      <w:sz w:val="20"/>
      <w:szCs w:val="20"/>
      <w:lang w:val="ru-RU" w:eastAsia="ru-RU" w:bidi="ar-SA"/>
    </w:rPr>
  </w:style>
  <w:style w:type="paragraph" w:styleId="831">
    <w:name w:val="Содержимое врезки"/>
    <w:basedOn w:val="698"/>
    <w:qFormat/>
  </w:style>
  <w:style w:type="numbering" w:styleId="832">
    <w:name w:val="Нет списка"/>
    <w:uiPriority w:val="99"/>
    <w:semiHidden/>
    <w:qFormat/>
  </w:style>
  <w:style w:type="numbering" w:styleId="833" w:default="1">
    <w:name w:val="No List"/>
    <w:uiPriority w:val="99"/>
    <w:semiHidden/>
    <w:unhideWhenUsed/>
    <w:qFormat/>
  </w:style>
  <w:style w:type="table" w:styleId="1355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К-Чепецкий РФО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С.В.</dc:creator>
  <dc:description/>
  <dc:language>ru-RU</dc:language>
  <cp:revision>8</cp:revision>
  <dcterms:created xsi:type="dcterms:W3CDTF">2024-05-07T07:31:00Z</dcterms:created>
  <dcterms:modified xsi:type="dcterms:W3CDTF">2024-09-26T11:27:04Z</dcterms:modified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