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header5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5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69265" cy="59118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9"/>
                        <a:srcRect l="-165" t="-132" r="-165" b="-132"/>
                        <a:stretch/>
                      </pic:blipFill>
                      <pic:spPr bwMode="auto">
                        <a:xfrm>
                          <a:off x="0" y="0"/>
                          <a:ext cx="469265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6.95pt;height:46.55pt;mso-wrap-distance-left:9.05pt;mso-wrap-distance-top:0.00pt;mso-wrap-distance-right:9.05pt;mso-wrap-distance-bottom:0.00pt;" stroked="f">
                <v:path textboxrect="0,0,0,0"/>
                <v:imagedata r:id="rId19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2202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25"/>
              <w:jc w:val="center"/>
              <w:spacing w:before="0" w:after="0" w:line="240" w:lineRule="auto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25"/>
              <w:ind w:left="567" w:right="0" w:firstLine="0"/>
              <w:jc w:val="right"/>
              <w:spacing w:before="0" w:after="0" w:line="240" w:lineRule="auto"/>
              <w:rPr>
                <w:spacing w:val="-20"/>
                <w:szCs w:val="28"/>
              </w:rPr>
            </w:pPr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821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</w:r>
            <w:r>
              <w:rPr>
                <w:rFonts w:eastAsia="Times New Roman" w:cs="Times New Roman"/>
                <w:b/>
                <w:color w:val="auto"/>
                <w:sz w:val="28"/>
                <w:szCs w:val="20"/>
                <w:lang w:val="ru-RU" w:eastAsia="zh-CN" w:bidi="ar-SA"/>
              </w:rPr>
              <w:t xml:space="preserve">ШЕС</w:t>
            </w:r>
            <w:r>
              <w:t xml:space="preserve">ТОГО СОЗЫВА</w:t>
            </w:r>
            <w:r/>
          </w:p>
          <w:p>
            <w:pPr>
              <w:pStyle w:val="822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tab/>
            </w:r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735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735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633" w:type="dxa"/>
            <w:vAlign w:val="top"/>
            <w:textDirection w:val="lrTb"/>
            <w:noWrap w:val="false"/>
          </w:tcPr>
          <w:p>
            <w:pPr>
              <w:pStyle w:val="735"/>
            </w:pPr>
            <w:r>
              <w:rPr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2202" w:type="dxa"/>
            <w:vAlign w:val="top"/>
            <w:textDirection w:val="lrTb"/>
            <w:noWrap w:val="false"/>
          </w:tcPr>
          <w:p>
            <w:pPr>
              <w:pStyle w:val="735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spacing w:before="0" w:after="480"/>
            </w:pPr>
            <w:r>
              <w:rPr>
                <w:szCs w:val="28"/>
              </w:rPr>
              <w:t xml:space="preserve">г. Кирово - Чепецк</w:t>
            </w:r>
            <w:r/>
          </w:p>
        </w:tc>
      </w:tr>
    </w:tbl>
    <w:p>
      <w:pPr>
        <w:pStyle w:val="735"/>
        <w:jc w:val="center"/>
      </w:pPr>
      <w:r>
        <w:rPr>
          <w:b/>
          <w:bCs/>
          <w:szCs w:val="28"/>
          <w:lang w:eastAsia="ar-SA"/>
        </w:rPr>
        <w:t xml:space="preserve">О принятии в собственность муниципального образования                          Кирово-Чепецкий муниципальный район Кировской области имущества из государственной собственности Кировской области</w:t>
      </w:r>
      <w:r/>
    </w:p>
    <w:p>
      <w:pPr>
        <w:pStyle w:val="735"/>
        <w:jc w:val="center"/>
        <w:spacing w:line="360" w:lineRule="auto"/>
        <w:rPr>
          <w:b/>
          <w:bCs/>
          <w:szCs w:val="28"/>
          <w:lang w:eastAsia="ar-SA"/>
        </w:rPr>
      </w:pPr>
      <w:r>
        <w:rPr>
          <w:b/>
          <w:bCs/>
          <w:szCs w:val="28"/>
          <w:lang w:eastAsia="ar-SA"/>
        </w:rPr>
      </w:r>
      <w:r>
        <w:rPr>
          <w:b/>
          <w:bCs/>
          <w:szCs w:val="28"/>
          <w:lang w:eastAsia="ar-SA"/>
        </w:rPr>
      </w:r>
    </w:p>
    <w:p>
      <w:pPr>
        <w:pStyle w:val="735"/>
        <w:ind w:left="0" w:right="0" w:firstLine="720"/>
        <w:jc w:val="both"/>
        <w:spacing w:line="276" w:lineRule="auto"/>
      </w:pPr>
      <w:r>
        <w:rPr>
          <w:szCs w:val="28"/>
          <w:lang w:eastAsia="ar-SA"/>
        </w:rPr>
        <w:t xml:space="preserve">В соответствии Федеральн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ым</w:t>
      </w:r>
      <w:r>
        <w:rPr>
          <w:szCs w:val="28"/>
          <w:lang w:eastAsia="ar-SA"/>
        </w:rPr>
        <w:t xml:space="preserve"> законом от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13</w:t>
      </w:r>
      <w:r>
        <w:rPr>
          <w:szCs w:val="28"/>
          <w:lang w:eastAsia="ar-SA"/>
        </w:rPr>
        <w:t xml:space="preserve">.06.2006 № 374-ФЗ               «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О перечнях документов, необходимых для принятия реш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собственность субъекта Российской Федерации</w:t>
      </w:r>
      <w:r>
        <w:rPr>
          <w:szCs w:val="28"/>
          <w:lang w:eastAsia="ar-SA"/>
        </w:rPr>
        <w:t xml:space="preserve">»,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рассмотрев предложение  Министерства имущественных отношений Кировской области</w:t>
      </w:r>
      <w:r>
        <w:rPr>
          <w:szCs w:val="28"/>
          <w:lang w:eastAsia="ar-SA"/>
        </w:rPr>
        <w:t xml:space="preserve">                         </w:t>
      </w:r>
      <w:r>
        <w:rPr>
          <w:color w:val="000000"/>
          <w:szCs w:val="28"/>
          <w:shd w:val="clear" w:color="auto" w:fill="auto"/>
          <w:lang w:eastAsia="ar-SA"/>
        </w:rPr>
        <w:t xml:space="preserve">№ 7187-40/04-02 от </w:t>
      </w:r>
      <w:r>
        <w:rPr>
          <w:rFonts w:eastAsia="Times New Roman" w:cs="Times New Roman"/>
          <w:color w:val="000000"/>
          <w:sz w:val="28"/>
          <w:szCs w:val="28"/>
          <w:shd w:val="clear" w:color="auto" w:fill="auto"/>
          <w:lang w:val="ru-RU" w:eastAsia="ar-SA" w:bidi="ar-SA"/>
        </w:rPr>
        <w:t xml:space="preserve">05.12.</w:t>
      </w:r>
      <w:r>
        <w:rPr>
          <w:color w:val="000000"/>
          <w:szCs w:val="28"/>
          <w:shd w:val="clear" w:color="auto" w:fill="auto"/>
          <w:lang w:eastAsia="ar-SA"/>
        </w:rPr>
        <w:t xml:space="preserve">2024</w:t>
      </w:r>
      <w:r>
        <w:rPr>
          <w:szCs w:val="28"/>
          <w:lang w:eastAsia="ar-SA"/>
        </w:rPr>
        <w:t xml:space="preserve">, Кирово-Чепецкая районная Дума РЕШИЛА:</w:t>
      </w:r>
      <w:r/>
    </w:p>
    <w:p>
      <w:pPr>
        <w:pStyle w:val="735"/>
        <w:ind w:left="0" w:right="0" w:firstLine="720"/>
        <w:jc w:val="both"/>
        <w:spacing w:line="276" w:lineRule="auto"/>
      </w:pPr>
      <w:r>
        <w:rPr>
          <w:szCs w:val="28"/>
          <w:lang w:eastAsia="ar-SA"/>
        </w:rPr>
        <w:t xml:space="preserve">1. Принять из государственной </w:t>
      </w:r>
      <w:r>
        <w:rPr>
          <w:b w:val="0"/>
          <w:bCs w:val="0"/>
          <w:szCs w:val="28"/>
          <w:lang w:eastAsia="ar-SA"/>
        </w:rPr>
        <w:t xml:space="preserve">собственности Кировской области в муниципальную собственность муниципального образования                         Кирово-Чепецкий муниципальный район Кировской области имущество,</w:t>
      </w:r>
      <w:r>
        <w:rPr>
          <w:szCs w:val="28"/>
          <w:lang w:eastAsia="ar-SA"/>
        </w:rPr>
        <w:t xml:space="preserve"> согласно приложению.</w:t>
      </w:r>
      <w:r/>
    </w:p>
    <w:p>
      <w:pPr>
        <w:pStyle w:val="735"/>
        <w:ind w:left="0" w:right="0" w:firstLine="720"/>
        <w:jc w:val="both"/>
        <w:spacing w:line="276" w:lineRule="auto"/>
      </w:pPr>
      <w:r>
        <w:rPr>
          <w:szCs w:val="28"/>
          <w:lang w:eastAsia="ar-SA"/>
        </w:rPr>
        <w:t xml:space="preserve">2. Настоящее решение вступает в силу со дня его подписания.</w:t>
      </w:r>
      <w:r/>
    </w:p>
    <w:p>
      <w:pPr>
        <w:pStyle w:val="735"/>
        <w:ind w:left="0" w:right="0" w:firstLine="720"/>
        <w:jc w:val="both"/>
        <w:spacing w:before="0" w:after="0" w:line="276" w:lineRule="auto"/>
      </w:pPr>
      <w:r>
        <w:rPr>
          <w:color w:val="000000"/>
          <w:szCs w:val="28"/>
          <w:u w:val="none"/>
          <w:lang w:val="en-US" w:eastAsia="ar-SA"/>
        </w:rPr>
        <w:t xml:space="preserve">3. Опубликовать настоящее решение в Сборнике основных нормативных правовых актов органов местного самоуправления Кирово-Чепецкого района и на официальном сайте Кирово-Чепецкого района.</w:t>
      </w:r>
      <w:r/>
    </w:p>
    <w:tbl>
      <w:tblPr>
        <w:tblW w:w="0" w:type="auto"/>
        <w:tblInd w:w="9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530"/>
        <w:gridCol w:w="2130"/>
        <w:gridCol w:w="289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0" w:type="dxa"/>
            <w:vAlign w:val="top"/>
            <w:textDirection w:val="lrTb"/>
            <w:noWrap w:val="false"/>
          </w:tcPr>
          <w:p>
            <w:pPr>
              <w:pStyle w:val="804"/>
              <w:spacing w:before="720" w:after="363"/>
            </w:pPr>
            <w:r>
              <w:rPr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    </w:t>
            </w:r>
            <w:r>
              <w:rPr>
                <w:szCs w:val="28"/>
              </w:rPr>
              <w:t xml:space="preserve">А.Г. Огородов</w:t>
            </w:r>
            <w:r/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30" w:type="dxa"/>
            <w:vAlign w:val="top"/>
            <w:textDirection w:val="lrTb"/>
            <w:noWrap w:val="false"/>
          </w:tcPr>
          <w:p>
            <w:pPr>
              <w:pStyle w:val="804"/>
              <w:spacing w:before="720" w:after="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95" w:type="dxa"/>
            <w:vAlign w:val="top"/>
            <w:textDirection w:val="lrTb"/>
            <w:noWrap w:val="false"/>
          </w:tcPr>
          <w:p>
            <w:pPr>
              <w:pStyle w:val="804"/>
              <w:ind w:left="-431" w:right="-68" w:firstLine="0"/>
              <w:jc w:val="right"/>
            </w:pPr>
            <w:r>
              <w:rPr>
                <w:szCs w:val="28"/>
              </w:rPr>
              <w:t xml:space="preserve">      </w:t>
            </w:r>
            <w:r/>
          </w:p>
          <w:p>
            <w:pPr>
              <w:pStyle w:val="804"/>
              <w:jc w:val="right"/>
              <w:spacing w:before="720" w:after="363"/>
            </w:pPr>
            <w:r>
              <w:rPr>
                <w:szCs w:val="28"/>
              </w:rPr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0" w:type="dxa"/>
            <w:vAlign w:val="top"/>
            <w:textDirection w:val="lrTb"/>
            <w:noWrap w:val="false"/>
          </w:tcPr>
          <w:p>
            <w:pPr>
              <w:pStyle w:val="804"/>
              <w:spacing w:before="720" w:after="363"/>
            </w:pPr>
            <w:r>
              <w:rPr>
                <w:szCs w:val="28"/>
              </w:rPr>
              <w:t xml:space="preserve">Глава Кирово-Чепецкого района Кировской области   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С.В. Елькин</w:t>
            </w:r>
            <w:r/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30" w:type="dxa"/>
            <w:vAlign w:val="top"/>
            <w:textDirection w:val="lrTb"/>
            <w:noWrap w:val="false"/>
          </w:tcPr>
          <w:p>
            <w:pPr>
              <w:pStyle w:val="804"/>
              <w:spacing w:before="720" w:after="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95" w:type="dxa"/>
            <w:vAlign w:val="bottom"/>
            <w:textDirection w:val="lrTb"/>
            <w:noWrap w:val="false"/>
          </w:tcPr>
          <w:p>
            <w:pPr>
              <w:pStyle w:val="804"/>
              <w:ind w:left="-431" w:right="-68" w:firstLine="0"/>
              <w:jc w:val="left"/>
              <w:spacing w:before="720" w:after="363"/>
              <w:tabs>
                <w:tab w:val="left" w:pos="1110" w:leader="none"/>
                <w:tab w:val="left" w:pos="1140" w:leader="none"/>
              </w:tabs>
            </w:pPr>
            <w:r>
              <w:rPr>
                <w:szCs w:val="28"/>
              </w:rPr>
              <w:t xml:space="preserve">                    </w:t>
            </w:r>
            <w:r/>
          </w:p>
        </w:tc>
      </w:tr>
    </w:tbl>
    <w:p>
      <w:pPr>
        <w:pStyle w:val="735"/>
        <w:jc w:val="both"/>
        <w:sectPr>
          <w:headerReference w:type="default" r:id="rId9"/>
          <w:headerReference w:type="first" r:id="rId10"/>
          <w:footerReference w:type="default" r:id="rId14"/>
          <w:footerReference w:type="first" r:id="rId15"/>
          <w:footnotePr>
            <w:numFmt w:val="decimal"/>
            <w:numRestart w:val="continuous"/>
          </w:footnotePr>
          <w:endnotePr>
            <w:numFmt w:val="lowerRoman"/>
          </w:endnotePr>
          <w:type w:val="nextPage"/>
          <w:pgSz w:w="11906" w:h="16838" w:orient="portrait"/>
          <w:pgMar w:top="1134" w:right="680" w:bottom="1134" w:left="1701" w:header="454" w:footer="567" w:gutter="0"/>
          <w:pgNumType w:start="1"/>
          <w:cols w:num="1" w:sep="0" w:space="1701" w:equalWidth="1"/>
          <w:docGrid w:linePitch="360"/>
          <w:titlePg/>
        </w:sectPr>
      </w:pPr>
      <w:r>
        <w:rPr>
          <w:sz w:val="24"/>
          <w:szCs w:val="24"/>
          <w:lang w:eastAsia="ar-SA"/>
        </w:rPr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60"/>
        <w:gridCol w:w="905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60" w:type="dxa"/>
            <w:vAlign w:val="top"/>
            <w:textDirection w:val="lrTb"/>
            <w:noWrap w:val="false"/>
          </w:tcPr>
          <w:p>
            <w:pPr>
              <w:pStyle w:val="735"/>
              <w:jc w:val="center"/>
              <w:spacing w:line="360" w:lineRule="auto"/>
            </w:pPr>
            <w:r>
              <w:rPr>
                <w:szCs w:val="28"/>
                <w:lang w:eastAsia="ar-SA"/>
              </w:rPr>
              <w:t xml:space="preserve">                                                         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59" w:type="dxa"/>
            <w:vAlign w:val="top"/>
            <w:textDirection w:val="lrTb"/>
            <w:noWrap w:val="false"/>
          </w:tcPr>
          <w:p>
            <w:pPr>
              <w:pStyle w:val="735"/>
            </w:pPr>
            <w:r>
              <w:rPr>
                <w:szCs w:val="28"/>
                <w:lang w:eastAsia="ar-SA"/>
              </w:rPr>
              <w:t xml:space="preserve">Приложение </w:t>
            </w:r>
            <w:r/>
          </w:p>
          <w:p>
            <w:pPr>
              <w:pStyle w:val="735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</w:r>
            <w:r>
              <w:rPr>
                <w:szCs w:val="28"/>
                <w:lang w:eastAsia="ar-SA"/>
              </w:rPr>
            </w:r>
          </w:p>
          <w:p>
            <w:pPr>
              <w:pStyle w:val="735"/>
            </w:pPr>
            <w:r>
              <w:rPr>
                <w:szCs w:val="28"/>
                <w:lang w:eastAsia="ar-SA"/>
              </w:rPr>
              <w:t xml:space="preserve">УТВЕРЖДЕН</w:t>
            </w:r>
            <w:r/>
          </w:p>
          <w:p>
            <w:pPr>
              <w:pStyle w:val="735"/>
              <w:ind w:left="-108" w:right="0" w:firstLine="108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</w:r>
            <w:r>
              <w:rPr>
                <w:szCs w:val="28"/>
                <w:lang w:eastAsia="ar-SA"/>
              </w:rPr>
            </w:r>
          </w:p>
          <w:p>
            <w:pPr>
              <w:pStyle w:val="735"/>
            </w:pPr>
            <w:r>
              <w:rPr>
                <w:szCs w:val="28"/>
                <w:lang w:eastAsia="ar-SA"/>
              </w:rPr>
              <w:t xml:space="preserve">решением Кирово-Чепецкой</w:t>
            </w:r>
            <w:r/>
          </w:p>
          <w:p>
            <w:pPr>
              <w:pStyle w:val="735"/>
            </w:pPr>
            <w:r>
              <w:rPr>
                <w:szCs w:val="28"/>
                <w:lang w:eastAsia="ar-SA"/>
              </w:rPr>
              <w:t xml:space="preserve">районной Думы Кировской области</w:t>
            </w:r>
            <w:r/>
          </w:p>
          <w:p>
            <w:pPr>
              <w:pStyle w:val="735"/>
            </w:pPr>
            <w:r>
              <w:rPr>
                <w:szCs w:val="28"/>
                <w:lang w:eastAsia="ar-SA"/>
              </w:rPr>
              <w:t xml:space="preserve">от ___________   №  ___________</w:t>
            </w:r>
            <w:r/>
          </w:p>
        </w:tc>
      </w:tr>
    </w:tbl>
    <w:p>
      <w:pPr>
        <w:pStyle w:val="735"/>
        <w:ind w:left="800" w:right="0" w:firstLine="0"/>
        <w:jc w:val="center"/>
        <w:widowControl w:val="off"/>
        <w:rPr>
          <w:szCs w:val="28"/>
          <w:lang w:eastAsia="ar-SA"/>
        </w:rPr>
      </w:pPr>
      <w:r>
        <w:rPr>
          <w:szCs w:val="28"/>
          <w:lang w:eastAsia="ar-SA"/>
        </w:rPr>
      </w:r>
      <w:r>
        <w:rPr>
          <w:szCs w:val="28"/>
          <w:lang w:eastAsia="ar-SA"/>
        </w:rPr>
      </w:r>
    </w:p>
    <w:p>
      <w:pPr>
        <w:pStyle w:val="735"/>
        <w:ind w:left="800" w:right="0" w:firstLine="0"/>
        <w:jc w:val="center"/>
        <w:widowControl w:val="off"/>
        <w:rPr>
          <w:szCs w:val="28"/>
          <w:lang w:eastAsia="ar-SA"/>
        </w:rPr>
      </w:pPr>
      <w:r>
        <w:rPr>
          <w:szCs w:val="28"/>
          <w:lang w:eastAsia="ar-SA"/>
        </w:rPr>
      </w:r>
      <w:r>
        <w:rPr>
          <w:szCs w:val="28"/>
          <w:lang w:eastAsia="ar-SA"/>
        </w:rPr>
      </w:r>
    </w:p>
    <w:p>
      <w:pPr>
        <w:pStyle w:val="735"/>
        <w:ind w:left="800" w:right="0" w:firstLine="0"/>
        <w:jc w:val="center"/>
        <w:widowControl w:val="off"/>
      </w:pPr>
      <w:r>
        <w:rPr>
          <w:b/>
          <w:szCs w:val="28"/>
          <w:lang w:eastAsia="ar-SA"/>
        </w:rPr>
        <w:t xml:space="preserve">ПЕРЕЧЕНЬ</w:t>
      </w:r>
      <w:r/>
    </w:p>
    <w:p>
      <w:pPr>
        <w:pStyle w:val="735"/>
        <w:ind w:left="800" w:right="0" w:firstLine="0"/>
        <w:jc w:val="center"/>
        <w:widowControl w:val="off"/>
      </w:pPr>
      <w:r>
        <w:rPr>
          <w:b/>
          <w:szCs w:val="28"/>
          <w:lang w:eastAsia="ar-SA"/>
        </w:rPr>
        <w:t xml:space="preserve"> </w:t>
      </w:r>
      <w:r>
        <w:rPr>
          <w:b/>
          <w:szCs w:val="28"/>
          <w:lang w:eastAsia="ar-SA"/>
        </w:rPr>
        <w:t xml:space="preserve">объектов недвижимого имущества, подлежащего </w:t>
      </w:r>
      <w:r>
        <w:rPr>
          <w:b/>
          <w:bCs/>
          <w:szCs w:val="28"/>
          <w:lang w:eastAsia="ar-SA"/>
        </w:rPr>
        <w:t xml:space="preserve">принятию в собственность муниципального образования Кирово-Чепецкий муниципальный район Кировской области ,</w:t>
      </w:r>
      <w:r/>
    </w:p>
    <w:p>
      <w:pPr>
        <w:pStyle w:val="735"/>
        <w:ind w:left="800" w:right="0" w:firstLine="0"/>
        <w:jc w:val="center"/>
        <w:widowControl w:val="off"/>
      </w:pPr>
      <w:r>
        <w:rPr>
          <w:b/>
          <w:bCs/>
          <w:szCs w:val="28"/>
          <w:lang w:eastAsia="ar-SA"/>
        </w:rPr>
        <w:t xml:space="preserve">безвозмездно передаваемого из государственной собственности  Кировской области</w:t>
      </w:r>
      <w:r/>
    </w:p>
    <w:p>
      <w:pPr>
        <w:pStyle w:val="735"/>
        <w:ind w:left="800" w:right="0" w:firstLine="0"/>
        <w:jc w:val="center"/>
        <w:widowControl w:val="off"/>
        <w:rPr>
          <w:b/>
          <w:bCs/>
          <w:color w:val="000000"/>
          <w:spacing w:val="4"/>
          <w:sz w:val="27"/>
          <w:szCs w:val="27"/>
          <w:lang w:eastAsia="ar-SA"/>
        </w:rPr>
      </w:pPr>
      <w:r>
        <w:rPr>
          <w:b/>
          <w:bCs/>
          <w:color w:val="000000"/>
          <w:spacing w:val="4"/>
          <w:sz w:val="27"/>
          <w:szCs w:val="27"/>
          <w:lang w:eastAsia="ar-SA"/>
        </w:rPr>
      </w:r>
      <w:r>
        <w:rPr>
          <w:b/>
          <w:bCs/>
          <w:color w:val="000000"/>
          <w:spacing w:val="4"/>
          <w:sz w:val="27"/>
          <w:szCs w:val="27"/>
          <w:lang w:eastAsia="ar-SA"/>
        </w:rPr>
      </w:r>
    </w:p>
    <w:tbl>
      <w:tblPr>
        <w:tblW w:w="0" w:type="auto"/>
        <w:tblInd w:w="-207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465"/>
        <w:gridCol w:w="3225"/>
        <w:gridCol w:w="2625"/>
        <w:gridCol w:w="3417"/>
      </w:tblGrid>
      <w:tr>
        <w:tblPrEx/>
        <w:trPr/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46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 xml:space="preserve">п/п</w:t>
            </w:r>
            <w:r/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sz w:val="22"/>
                <w:szCs w:val="22"/>
              </w:rPr>
              <w:t xml:space="preserve">Наименование имущества</w:t>
            </w:r>
            <w:r/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62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sz w:val="22"/>
                <w:szCs w:val="22"/>
              </w:rPr>
              <w:t xml:space="preserve">Адрес </w:t>
            </w:r>
            <w:r/>
          </w:p>
          <w:p>
            <w:pPr>
              <w:pStyle w:val="854"/>
              <w:jc w:val="center"/>
            </w:pPr>
            <w:r>
              <w:rPr>
                <w:sz w:val="22"/>
                <w:szCs w:val="22"/>
              </w:rPr>
              <w:t xml:space="preserve">местонахождения</w:t>
            </w:r>
            <w:r/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41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sz w:val="22"/>
                <w:szCs w:val="22"/>
              </w:rPr>
              <w:t xml:space="preserve">Характеристики</w:t>
            </w:r>
            <w:r/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46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sz w:val="22"/>
                <w:szCs w:val="22"/>
              </w:rPr>
              <w:t xml:space="preserve">1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pStyle w:val="799"/>
              <w:jc w:val="left"/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 w:eastAsia="zh-CN" w:bidi="ar-SA"/>
              </w:rPr>
              <w:t xml:space="preserve">Земельный участок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625" w:type="dxa"/>
            <w:vAlign w:val="center"/>
            <w:textDirection w:val="lrTb"/>
            <w:noWrap w:val="false"/>
          </w:tcPr>
          <w:p>
            <w:pPr>
              <w:pStyle w:val="854"/>
              <w:jc w:val="left"/>
            </w:pPr>
            <w:r>
              <w:rPr>
                <w:sz w:val="22"/>
                <w:szCs w:val="22"/>
              </w:rPr>
              <w:t xml:space="preserve">Кировская обл., Кирово-Чепецкий р-н, п. Быстрицкий тубсанаторий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41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sz w:val="22"/>
                <w:szCs w:val="22"/>
              </w:rPr>
              <w:t xml:space="preserve">Кадастровый номер: 43:12:030202:47</w:t>
            </w:r>
            <w:r/>
          </w:p>
          <w:p>
            <w:pPr>
              <w:pStyle w:val="854"/>
              <w:jc w:val="center"/>
            </w:pPr>
            <w:r>
              <w:rPr>
                <w:sz w:val="22"/>
                <w:szCs w:val="22"/>
              </w:rPr>
              <w:t xml:space="preserve">256 кв.м.</w:t>
            </w:r>
            <w:r/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46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pStyle w:val="799"/>
              <w:jc w:val="left"/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 w:eastAsia="zh-CN" w:bidi="ar-SA"/>
              </w:rPr>
              <w:t xml:space="preserve">Земельный участок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625" w:type="dxa"/>
            <w:vAlign w:val="center"/>
            <w:textDirection w:val="lrTb"/>
            <w:noWrap w:val="false"/>
          </w:tcPr>
          <w:p>
            <w:pPr>
              <w:pStyle w:val="854"/>
              <w:jc w:val="left"/>
            </w:pPr>
            <w:r>
              <w:rPr>
                <w:sz w:val="22"/>
                <w:szCs w:val="22"/>
              </w:rPr>
              <w:t xml:space="preserve">Кировская обл., Кирово-Чепецкий р-н, п. Быстрицкий тубсанаторий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41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sz w:val="22"/>
                <w:szCs w:val="22"/>
              </w:rPr>
              <w:t xml:space="preserve">Кадастровый номер: 43:12:030202:438</w:t>
            </w:r>
            <w:r/>
          </w:p>
          <w:p>
            <w:pPr>
              <w:pStyle w:val="854"/>
              <w:jc w:val="center"/>
            </w:pPr>
            <w:r>
              <w:rPr>
                <w:sz w:val="22"/>
                <w:szCs w:val="22"/>
              </w:rPr>
              <w:t xml:space="preserve">50 кв.м.</w:t>
            </w:r>
            <w:r/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465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sz w:val="22"/>
                <w:szCs w:val="22"/>
              </w:rPr>
              <w:t xml:space="preserve">3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pStyle w:val="799"/>
              <w:jc w:val="left"/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 w:eastAsia="zh-CN" w:bidi="ar-SA"/>
              </w:rPr>
              <w:t xml:space="preserve">Земельный участок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625" w:type="dxa"/>
            <w:vAlign w:val="center"/>
            <w:textDirection w:val="lrTb"/>
            <w:noWrap w:val="false"/>
          </w:tcPr>
          <w:p>
            <w:pPr>
              <w:pStyle w:val="854"/>
              <w:jc w:val="left"/>
            </w:pPr>
            <w:r>
              <w:rPr>
                <w:sz w:val="22"/>
                <w:szCs w:val="22"/>
              </w:rPr>
              <w:t xml:space="preserve">Кировская обл., Кирово-Чепецкий р-н, п. Быстрицкий тубсанаторий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41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sz w:val="22"/>
                <w:szCs w:val="22"/>
              </w:rPr>
              <w:t xml:space="preserve">Кадастровый номер: 43:12:030202:437</w:t>
            </w:r>
            <w:r/>
          </w:p>
          <w:p>
            <w:pPr>
              <w:pStyle w:val="854"/>
              <w:jc w:val="center"/>
            </w:pPr>
            <w:r>
              <w:rPr>
                <w:sz w:val="22"/>
                <w:szCs w:val="22"/>
              </w:rPr>
              <w:t xml:space="preserve">190 кв.м.</w:t>
            </w:r>
            <w:r/>
          </w:p>
        </w:tc>
      </w:tr>
    </w:tbl>
    <w:p>
      <w:pPr>
        <w:pStyle w:val="810"/>
        <w:ind w:left="0" w:right="0" w:firstLine="0"/>
        <w:jc w:val="center"/>
        <w:spacing w:before="0" w:after="0" w:line="240" w:lineRule="auto"/>
      </w:pPr>
      <w:r/>
      <w:r/>
    </w:p>
    <w:p>
      <w:pPr>
        <w:pStyle w:val="810"/>
        <w:ind w:left="0" w:right="0" w:firstLine="0"/>
        <w:jc w:val="center"/>
        <w:spacing w:before="0" w:after="0" w:line="240" w:lineRule="auto"/>
      </w:pPr>
      <w:r/>
      <w:r/>
    </w:p>
    <w:p>
      <w:pPr>
        <w:pStyle w:val="810"/>
        <w:ind w:left="0" w:right="0" w:firstLine="0"/>
        <w:jc w:val="center"/>
        <w:spacing w:before="0" w:after="0" w:line="240" w:lineRule="auto"/>
        <w:rPr>
          <w:rFonts w:eastAsia="Arial CYR" w:cs="Arial CYR"/>
          <w:sz w:val="22"/>
          <w:szCs w:val="22"/>
          <w:lang w:eastAsia="en-US" w:bidi="en-US"/>
        </w:rPr>
      </w:pPr>
      <w:r>
        <w:t xml:space="preserve">__________________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</w:r>
    </w:p>
    <w:sectPr>
      <w:headerReference w:type="default" r:id="rId11"/>
      <w:headerReference w:type="even" r:id="rId12"/>
      <w:headerReference w:type="first" r:id="rId13"/>
      <w:footerReference w:type="default" r:id="rId16"/>
      <w:footerReference w:type="even" r:id="rId17"/>
      <w:footerReference w:type="first" r:id="rId18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248" w:right="680" w:bottom="1134" w:left="1701" w:header="454" w:footer="567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B0604020202020204"/>
  </w:font>
  <w:font w:name="Tahoma">
    <w:panose1 w:val="020B0604030504040204"/>
  </w:font>
  <w:font w:name="Mangal">
    <w:panose1 w:val="02040503050203030202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3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X:\Анисимова Е.А\Решения Думы на 20.12\Решение Думы согласие на принятие зу.doc</w:t>
    </w:r>
    <w:r>
      <w:rPr>
        <w:sz w:val="12"/>
        <w:szCs w:val="12"/>
        <w:lang w:val="en-US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5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X:\Анисимова Е.А\Решения Думы на 20.12\Решение Думы согласие на принятие зу.doc</w:t>
    </w:r>
    <w:r>
      <w:rPr>
        <w:sz w:val="14"/>
        <w:szCs w:val="14"/>
      </w:rPr>
      <w:fldChar w:fldCharType="end"/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3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X:\Анисимова Е.А\Решения Думы на 20.12\Решение Думы согласие на принятие зу.doc</w:t>
    </w:r>
    <w:r>
      <w:rPr>
        <w:sz w:val="12"/>
        <w:szCs w:val="12"/>
        <w:lang w:val="en-US"/>
      </w:rPr>
      <w:fldChar w:fldCharType="end"/>
    </w:r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5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5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X:\Анисимова Е.А\Решения Думы на 20.12\Решение Думы согласие на принятие зу.doc</w:t>
    </w:r>
    <w:r>
      <w:rPr>
        <w:sz w:val="14"/>
        <w:szCs w:val="14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4"/>
      <w:ind w:left="0" w:right="360" w:firstLine="360"/>
      <w:jc w:val="center"/>
      <w:rPr>
        <w:sz w:val="20"/>
      </w:rPr>
    </w:pPr>
    <w:r>
      <w:rPr>
        <w:sz w:val="20"/>
      </w:rPr>
    </w:r>
    <w:r>
      <w:rPr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4"/>
      <w:ind w:left="0" w:right="360" w:firstLine="360"/>
      <w:jc w:val="center"/>
      <w:rPr>
        <w:sz w:val="20"/>
      </w:rPr>
    </w:pPr>
    <w:r>
      <w:rPr>
        <w:sz w:val="20"/>
      </w:rPr>
    </w:r>
    <w:r>
      <w:rPr>
        <w:sz w:val="20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5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</w:pPr>
    <w:r>
      <w:t xml:space="preserve"> 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3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73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73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73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74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74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74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pStyle w:val="74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pStyle w:val="74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35"/>
    <w:next w:val="73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35"/>
    <w:next w:val="73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35"/>
    <w:next w:val="73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35"/>
    <w:next w:val="73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5"/>
    <w:next w:val="73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5"/>
    <w:next w:val="73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5"/>
    <w:next w:val="73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5"/>
    <w:next w:val="73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5"/>
    <w:next w:val="73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3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35"/>
    <w:next w:val="73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35"/>
    <w:next w:val="73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35"/>
    <w:next w:val="73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5"/>
    <w:next w:val="73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3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3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7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3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3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5"/>
    <w:next w:val="73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5"/>
    <w:next w:val="735"/>
    <w:uiPriority w:val="99"/>
    <w:unhideWhenUsed/>
    <w:pPr>
      <w:spacing w:after="0" w:afterAutospacing="0"/>
    </w:pPr>
  </w:style>
  <w:style w:type="table" w:styleId="7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735" w:default="1">
    <w:name w:val="Normal"/>
    <w:next w:val="735"/>
    <w:link w:val="735"/>
    <w:pPr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paragraph" w:styleId="736">
    <w:name w:val="Заголовок 1"/>
    <w:basedOn w:val="735"/>
    <w:next w:val="735"/>
    <w:link w:val="735"/>
    <w:pPr>
      <w:numPr>
        <w:ilvl w:val="0"/>
        <w:numId w:val="1"/>
      </w:numPr>
      <w:keepNext/>
      <w:outlineLvl w:val="0"/>
    </w:pPr>
  </w:style>
  <w:style w:type="paragraph" w:styleId="737">
    <w:name w:val="Заголовок 2"/>
    <w:basedOn w:val="735"/>
    <w:next w:val="735"/>
    <w:pPr>
      <w:numPr>
        <w:ilvl w:val="1"/>
        <w:numId w:val="1"/>
      </w:numPr>
      <w:ind w:left="0" w:right="0" w:firstLine="6804"/>
      <w:keepNext/>
      <w:outlineLvl w:val="1"/>
    </w:pPr>
    <w:rPr>
      <w:sz w:val="24"/>
    </w:rPr>
  </w:style>
  <w:style w:type="paragraph" w:styleId="738">
    <w:name w:val="Заголовок 3"/>
    <w:basedOn w:val="735"/>
    <w:next w:val="735"/>
    <w:link w:val="735"/>
    <w:pPr>
      <w:numPr>
        <w:ilvl w:val="2"/>
        <w:numId w:val="1"/>
      </w:numPr>
      <w:ind w:left="0" w:right="0" w:firstLine="5103"/>
      <w:keepNext/>
      <w:spacing w:line="480" w:lineRule="auto"/>
      <w:outlineLvl w:val="2"/>
    </w:pPr>
  </w:style>
  <w:style w:type="paragraph" w:styleId="739">
    <w:name w:val="Заголовок 4"/>
    <w:basedOn w:val="735"/>
    <w:next w:val="735"/>
    <w:link w:val="735"/>
    <w:pPr>
      <w:numPr>
        <w:ilvl w:val="3"/>
        <w:numId w:val="1"/>
      </w:numPr>
      <w:ind w:left="5103" w:right="0" w:firstLine="0"/>
      <w:keepNext/>
      <w:spacing w:line="480" w:lineRule="auto"/>
      <w:outlineLvl w:val="3"/>
    </w:pPr>
  </w:style>
  <w:style w:type="paragraph" w:styleId="740">
    <w:name w:val="Заголовок 5"/>
    <w:basedOn w:val="735"/>
    <w:next w:val="735"/>
    <w:link w:val="735"/>
    <w:pPr>
      <w:numPr>
        <w:ilvl w:val="4"/>
        <w:numId w:val="1"/>
      </w:numPr>
      <w:ind w:left="0" w:right="0" w:firstLine="142"/>
      <w:keepNext/>
      <w:outlineLvl w:val="4"/>
    </w:pPr>
  </w:style>
  <w:style w:type="paragraph" w:styleId="741">
    <w:name w:val="Заголовок 6"/>
    <w:basedOn w:val="735"/>
    <w:next w:val="735"/>
    <w:link w:val="735"/>
    <w:pPr>
      <w:numPr>
        <w:ilvl w:val="5"/>
        <w:numId w:val="1"/>
      </w:numPr>
      <w:ind w:left="0" w:right="0" w:firstLine="460"/>
      <w:keepNext/>
      <w:outlineLvl w:val="5"/>
    </w:pPr>
  </w:style>
  <w:style w:type="paragraph" w:styleId="742">
    <w:name w:val="Заголовок 7"/>
    <w:basedOn w:val="735"/>
    <w:next w:val="735"/>
    <w:link w:val="735"/>
    <w:pPr>
      <w:numPr>
        <w:ilvl w:val="6"/>
        <w:numId w:val="1"/>
      </w:numPr>
      <w:ind w:left="0" w:right="0" w:firstLine="567"/>
      <w:keepNext/>
      <w:outlineLvl w:val="6"/>
    </w:pPr>
    <w:rPr>
      <w:b/>
      <w:spacing w:val="180"/>
    </w:rPr>
  </w:style>
  <w:style w:type="paragraph" w:styleId="743">
    <w:name w:val="Заголовок 8"/>
    <w:basedOn w:val="735"/>
    <w:next w:val="735"/>
    <w:link w:val="735"/>
    <w:pPr>
      <w:numPr>
        <w:ilvl w:val="7"/>
        <w:numId w:val="1"/>
      </w:numPr>
      <w:ind w:left="0" w:right="0" w:firstLine="720"/>
      <w:jc w:val="both"/>
      <w:keepNext/>
      <w:spacing w:before="240" w:after="0"/>
      <w:outlineLvl w:val="7"/>
    </w:pPr>
  </w:style>
  <w:style w:type="paragraph" w:styleId="744">
    <w:name w:val="Заголовок 9"/>
    <w:basedOn w:val="735"/>
    <w:next w:val="735"/>
    <w:link w:val="735"/>
    <w:pPr>
      <w:numPr>
        <w:ilvl w:val="8"/>
        <w:numId w:val="1"/>
      </w:numPr>
      <w:ind w:left="0" w:right="0" w:firstLine="5670"/>
      <w:jc w:val="both"/>
      <w:keepNext/>
      <w:spacing w:before="240" w:after="0"/>
      <w:outlineLvl w:val="8"/>
    </w:pPr>
    <w:rPr>
      <w:sz w:val="24"/>
    </w:rPr>
  </w:style>
  <w:style w:type="character" w:styleId="745">
    <w:name w:val="WW8Num1z0"/>
    <w:next w:val="745"/>
    <w:link w:val="735"/>
  </w:style>
  <w:style w:type="character" w:styleId="746">
    <w:name w:val="WW8Num1z1"/>
    <w:next w:val="746"/>
    <w:link w:val="735"/>
  </w:style>
  <w:style w:type="character" w:styleId="747">
    <w:name w:val="WW8Num1z2"/>
    <w:next w:val="747"/>
    <w:link w:val="735"/>
  </w:style>
  <w:style w:type="character" w:styleId="748">
    <w:name w:val="WW8Num1z3"/>
    <w:next w:val="748"/>
    <w:link w:val="735"/>
  </w:style>
  <w:style w:type="character" w:styleId="749">
    <w:name w:val="WW8Num1z4"/>
    <w:next w:val="749"/>
    <w:link w:val="735"/>
  </w:style>
  <w:style w:type="character" w:styleId="750">
    <w:name w:val="WW8Num1z5"/>
    <w:next w:val="750"/>
    <w:link w:val="735"/>
  </w:style>
  <w:style w:type="character" w:styleId="751">
    <w:name w:val="WW8Num1z6"/>
    <w:next w:val="751"/>
    <w:link w:val="735"/>
  </w:style>
  <w:style w:type="character" w:styleId="752">
    <w:name w:val="WW8Num1z7"/>
    <w:next w:val="752"/>
    <w:link w:val="735"/>
  </w:style>
  <w:style w:type="character" w:styleId="753">
    <w:name w:val="WW8Num1z8"/>
    <w:next w:val="753"/>
    <w:link w:val="735"/>
  </w:style>
  <w:style w:type="character" w:styleId="754">
    <w:name w:val="WW8Num2z0"/>
    <w:next w:val="754"/>
    <w:link w:val="735"/>
    <w:rPr>
      <w:rFonts w:ascii="Times New Roman" w:hAnsi="Times New Roman" w:cs="Times New Roman"/>
      <w:i/>
    </w:rPr>
  </w:style>
  <w:style w:type="character" w:styleId="755">
    <w:name w:val="WW8Num3z0"/>
    <w:next w:val="755"/>
    <w:link w:val="735"/>
  </w:style>
  <w:style w:type="character" w:styleId="756">
    <w:name w:val="WW8Num4z0"/>
    <w:next w:val="756"/>
    <w:link w:val="735"/>
    <w:rPr>
      <w:b/>
      <w:sz w:val="28"/>
    </w:rPr>
  </w:style>
  <w:style w:type="character" w:styleId="757">
    <w:name w:val="WW8Num5z0"/>
    <w:next w:val="757"/>
    <w:link w:val="735"/>
    <w:rPr>
      <w:sz w:val="28"/>
    </w:rPr>
  </w:style>
  <w:style w:type="character" w:styleId="758">
    <w:name w:val="WW8Num5z1"/>
    <w:next w:val="758"/>
    <w:link w:val="735"/>
  </w:style>
  <w:style w:type="character" w:styleId="759">
    <w:name w:val="WW8Num6z0"/>
    <w:next w:val="759"/>
    <w:link w:val="735"/>
    <w:rPr>
      <w:b/>
      <w:sz w:val="28"/>
    </w:rPr>
  </w:style>
  <w:style w:type="character" w:styleId="760">
    <w:name w:val="WW8Num7z0"/>
    <w:next w:val="760"/>
    <w:link w:val="735"/>
    <w:rPr>
      <w:b/>
      <w:sz w:val="28"/>
    </w:rPr>
  </w:style>
  <w:style w:type="character" w:styleId="761">
    <w:name w:val="WW8Num8z0"/>
    <w:next w:val="761"/>
    <w:link w:val="735"/>
  </w:style>
  <w:style w:type="character" w:styleId="762">
    <w:name w:val="WW8Num9z0"/>
    <w:next w:val="762"/>
    <w:link w:val="735"/>
    <w:rPr>
      <w:rFonts w:ascii="Times New Roman" w:hAnsi="Times New Roman" w:cs="Times New Roman"/>
      <w:b/>
      <w:i w:val="0"/>
      <w:sz w:val="28"/>
    </w:rPr>
  </w:style>
  <w:style w:type="character" w:styleId="763">
    <w:name w:val="WW8Num10z0"/>
    <w:next w:val="763"/>
    <w:link w:val="735"/>
  </w:style>
  <w:style w:type="character" w:styleId="764">
    <w:name w:val="WW8Num10z2"/>
    <w:next w:val="764"/>
    <w:link w:val="735"/>
    <w:rPr>
      <w:b w:val="0"/>
      <w:i w:val="0"/>
    </w:rPr>
  </w:style>
  <w:style w:type="character" w:styleId="765">
    <w:name w:val="WW8Num11z0"/>
    <w:next w:val="765"/>
    <w:link w:val="735"/>
    <w:rPr>
      <w:rFonts w:ascii="Times New Roman" w:hAnsi="Times New Roman" w:cs="Times New Roman"/>
      <w:b/>
      <w:i w:val="0"/>
      <w:sz w:val="28"/>
    </w:rPr>
  </w:style>
  <w:style w:type="character" w:styleId="766">
    <w:name w:val="WW8Num12z0"/>
    <w:next w:val="766"/>
    <w:link w:val="735"/>
    <w:rPr>
      <w:b w:val="0"/>
      <w:i/>
      <w:sz w:val="28"/>
    </w:rPr>
  </w:style>
  <w:style w:type="character" w:styleId="767">
    <w:name w:val="WW8Num13z0"/>
    <w:next w:val="767"/>
    <w:link w:val="735"/>
    <w:rPr>
      <w:rFonts w:ascii="Times New Roman" w:hAnsi="Times New Roman" w:cs="Times New Roman"/>
      <w:b w:val="0"/>
      <w:i w:val="0"/>
      <w:sz w:val="28"/>
    </w:rPr>
  </w:style>
  <w:style w:type="character" w:styleId="768">
    <w:name w:val="WW8Num14z0"/>
    <w:next w:val="768"/>
    <w:link w:val="735"/>
    <w:rPr>
      <w:b/>
      <w:sz w:val="28"/>
    </w:rPr>
  </w:style>
  <w:style w:type="character" w:styleId="769">
    <w:name w:val="WW8Num15z0"/>
    <w:next w:val="769"/>
    <w:link w:val="735"/>
    <w:rPr>
      <w:b/>
      <w:sz w:val="28"/>
    </w:rPr>
  </w:style>
  <w:style w:type="character" w:styleId="770">
    <w:name w:val="WW8Num16z0"/>
    <w:next w:val="770"/>
    <w:link w:val="735"/>
    <w:rPr>
      <w:b/>
      <w:sz w:val="28"/>
    </w:rPr>
  </w:style>
  <w:style w:type="character" w:styleId="771">
    <w:name w:val="WW8Num17z0"/>
    <w:next w:val="771"/>
    <w:link w:val="735"/>
    <w:rPr>
      <w:rFonts w:ascii="Times New Roman" w:hAnsi="Times New Roman" w:cs="Times New Roman"/>
      <w:i/>
    </w:rPr>
  </w:style>
  <w:style w:type="character" w:styleId="772">
    <w:name w:val="WW8Num18z0"/>
    <w:next w:val="772"/>
    <w:link w:val="735"/>
    <w:rPr>
      <w:rFonts w:ascii="Times New Roman" w:hAnsi="Times New Roman" w:cs="Times New Roman"/>
      <w:b/>
      <w:i w:val="0"/>
      <w:sz w:val="28"/>
    </w:rPr>
  </w:style>
  <w:style w:type="character" w:styleId="773">
    <w:name w:val="WW8Num19z0"/>
    <w:next w:val="773"/>
    <w:link w:val="735"/>
    <w:rPr>
      <w:rFonts w:ascii="Times New Roman" w:hAnsi="Times New Roman" w:cs="Times New Roman"/>
      <w:b/>
      <w:i w:val="0"/>
      <w:sz w:val="28"/>
    </w:rPr>
  </w:style>
  <w:style w:type="character" w:styleId="774">
    <w:name w:val="WW8Num20z0"/>
    <w:next w:val="774"/>
    <w:link w:val="735"/>
    <w:rPr>
      <w:b w:val="0"/>
      <w:i w:val="0"/>
      <w:sz w:val="28"/>
    </w:rPr>
  </w:style>
  <w:style w:type="character" w:styleId="775">
    <w:name w:val="WW8Num21z0"/>
    <w:next w:val="775"/>
    <w:link w:val="735"/>
    <w:rPr>
      <w:rFonts w:ascii="Times New Roman" w:hAnsi="Times New Roman" w:cs="Times New Roman"/>
    </w:rPr>
  </w:style>
  <w:style w:type="character" w:styleId="776">
    <w:name w:val="WW8Num22z0"/>
    <w:next w:val="776"/>
    <w:link w:val="735"/>
    <w:rPr>
      <w:rFonts w:ascii="Times New Roman" w:hAnsi="Times New Roman" w:cs="Times New Roman"/>
      <w:b/>
      <w:i w:val="0"/>
      <w:sz w:val="28"/>
    </w:rPr>
  </w:style>
  <w:style w:type="character" w:styleId="777">
    <w:name w:val="WW8Num23z0"/>
    <w:next w:val="777"/>
    <w:link w:val="735"/>
  </w:style>
  <w:style w:type="character" w:styleId="778">
    <w:name w:val="WW8Num23z2"/>
    <w:next w:val="778"/>
    <w:link w:val="735"/>
    <w:rPr>
      <w:i w:val="0"/>
    </w:rPr>
  </w:style>
  <w:style w:type="character" w:styleId="779">
    <w:name w:val="WW8Num24z0"/>
    <w:next w:val="779"/>
    <w:link w:val="735"/>
    <w:rPr>
      <w:b w:val="0"/>
      <w:i w:val="0"/>
      <w:sz w:val="28"/>
    </w:rPr>
  </w:style>
  <w:style w:type="character" w:styleId="780">
    <w:name w:val="WW8Num25z0"/>
    <w:next w:val="780"/>
    <w:link w:val="735"/>
  </w:style>
  <w:style w:type="character" w:styleId="781">
    <w:name w:val="WW8Num25z2"/>
    <w:next w:val="781"/>
    <w:link w:val="735"/>
    <w:rPr>
      <w:i w:val="0"/>
    </w:rPr>
  </w:style>
  <w:style w:type="character" w:styleId="782">
    <w:name w:val="WW8Num26z0"/>
    <w:next w:val="782"/>
    <w:link w:val="735"/>
    <w:rPr>
      <w:b w:val="0"/>
      <w:i/>
      <w:sz w:val="28"/>
    </w:rPr>
  </w:style>
  <w:style w:type="character" w:styleId="783">
    <w:name w:val="WW8Num27z0"/>
    <w:next w:val="783"/>
    <w:link w:val="735"/>
  </w:style>
  <w:style w:type="character" w:styleId="784">
    <w:name w:val="WW8Num28z0"/>
    <w:next w:val="784"/>
    <w:link w:val="735"/>
    <w:rPr>
      <w:i/>
      <w:sz w:val="28"/>
    </w:rPr>
  </w:style>
  <w:style w:type="character" w:styleId="785">
    <w:name w:val="WW8Num29z0"/>
    <w:next w:val="785"/>
    <w:link w:val="735"/>
    <w:rPr>
      <w:b w:val="0"/>
      <w:i w:val="0"/>
      <w:sz w:val="28"/>
    </w:rPr>
  </w:style>
  <w:style w:type="character" w:styleId="786">
    <w:name w:val="WW8Num30z0"/>
    <w:next w:val="786"/>
    <w:link w:val="735"/>
    <w:rPr>
      <w:b w:val="0"/>
      <w:i w:val="0"/>
      <w:sz w:val="28"/>
    </w:rPr>
  </w:style>
  <w:style w:type="character" w:styleId="787">
    <w:name w:val="WW8Num31z0"/>
    <w:next w:val="787"/>
    <w:link w:val="735"/>
    <w:rPr>
      <w:rFonts w:ascii="Times New Roman" w:hAnsi="Times New Roman" w:cs="Times New Roman"/>
      <w:i/>
    </w:rPr>
  </w:style>
  <w:style w:type="character" w:styleId="788">
    <w:name w:val="WW8Num31z2"/>
    <w:next w:val="788"/>
    <w:link w:val="735"/>
    <w:rPr>
      <w:rFonts w:ascii="Times New Roman" w:hAnsi="Times New Roman" w:cs="Times New Roman"/>
      <w:i w:val="0"/>
    </w:rPr>
  </w:style>
  <w:style w:type="character" w:styleId="789">
    <w:name w:val="Основной шрифт абзаца"/>
    <w:next w:val="789"/>
    <w:link w:val="735"/>
  </w:style>
  <w:style w:type="character" w:styleId="790">
    <w:name w:val="Номер страницы"/>
    <w:basedOn w:val="789"/>
    <w:next w:val="790"/>
    <w:link w:val="735"/>
  </w:style>
  <w:style w:type="character" w:styleId="791">
    <w:name w:val="Интернет-ссылка"/>
    <w:next w:val="791"/>
    <w:link w:val="735"/>
    <w:rPr>
      <w:color w:val="0000ff"/>
      <w:u w:val="single"/>
    </w:rPr>
  </w:style>
  <w:style w:type="character" w:styleId="792">
    <w:name w:val="Символ сноски"/>
    <w:next w:val="792"/>
    <w:link w:val="735"/>
    <w:rPr>
      <w:vertAlign w:val="superscript"/>
    </w:rPr>
  </w:style>
  <w:style w:type="character" w:styleId="793">
    <w:name w:val="Текст сноски Знак"/>
    <w:next w:val="793"/>
    <w:link w:val="735"/>
    <w:rPr>
      <w:lang w:val="ru-RU" w:bidi="ar-SA"/>
    </w:rPr>
  </w:style>
  <w:style w:type="character" w:styleId="794">
    <w:name w:val="Посещённая гиперссылка"/>
    <w:next w:val="794"/>
    <w:link w:val="735"/>
    <w:rPr>
      <w:color w:val="800080"/>
      <w:u w:val="single"/>
    </w:rPr>
  </w:style>
  <w:style w:type="character" w:styleId="795">
    <w:name w:val="Верхний колонтитул Знак"/>
    <w:next w:val="795"/>
    <w:link w:val="735"/>
    <w:rPr>
      <w:sz w:val="28"/>
    </w:rPr>
  </w:style>
  <w:style w:type="character" w:styleId="796">
    <w:name w:val="Основной текст Знак"/>
    <w:next w:val="796"/>
    <w:link w:val="735"/>
    <w:rPr>
      <w:sz w:val="28"/>
    </w:rPr>
  </w:style>
  <w:style w:type="character" w:styleId="797">
    <w:name w:val="Символ нумерации"/>
    <w:next w:val="797"/>
    <w:link w:val="735"/>
  </w:style>
  <w:style w:type="paragraph" w:styleId="798">
    <w:name w:val="Заголовок"/>
    <w:basedOn w:val="735"/>
    <w:next w:val="799"/>
    <w:link w:val="73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99">
    <w:name w:val="Основной текст"/>
    <w:basedOn w:val="735"/>
    <w:next w:val="799"/>
    <w:link w:val="735"/>
    <w:pPr>
      <w:spacing w:line="480" w:lineRule="auto"/>
    </w:pPr>
  </w:style>
  <w:style w:type="paragraph" w:styleId="800">
    <w:name w:val="Список"/>
    <w:basedOn w:val="799"/>
    <w:next w:val="800"/>
    <w:link w:val="735"/>
    <w:rPr>
      <w:rFonts w:cs="Mangal"/>
    </w:rPr>
  </w:style>
  <w:style w:type="paragraph" w:styleId="801">
    <w:name w:val="Название"/>
    <w:basedOn w:val="735"/>
    <w:next w:val="801"/>
    <w:link w:val="735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02">
    <w:name w:val="Указатель"/>
    <w:basedOn w:val="735"/>
    <w:next w:val="802"/>
    <w:link w:val="735"/>
    <w:pPr>
      <w:suppressLineNumbers/>
    </w:pPr>
    <w:rPr>
      <w:rFonts w:cs="Mangal"/>
    </w:rPr>
  </w:style>
  <w:style w:type="paragraph" w:styleId="803">
    <w:name w:val="Верхний и нижний колонтитулы"/>
    <w:basedOn w:val="735"/>
    <w:next w:val="803"/>
    <w:link w:val="735"/>
    <w:pPr>
      <w:tabs>
        <w:tab w:val="center" w:pos="4819" w:leader="none"/>
        <w:tab w:val="right" w:pos="9638" w:leader="none"/>
      </w:tabs>
      <w:suppressLineNumbers/>
    </w:pPr>
  </w:style>
  <w:style w:type="paragraph" w:styleId="804">
    <w:name w:val="Верхний колонтитул"/>
    <w:basedOn w:val="735"/>
    <w:next w:val="804"/>
    <w:link w:val="735"/>
    <w:pPr>
      <w:tabs>
        <w:tab w:val="center" w:pos="4153" w:leader="none"/>
        <w:tab w:val="right" w:pos="8306" w:leader="none"/>
      </w:tabs>
    </w:pPr>
  </w:style>
  <w:style w:type="paragraph" w:styleId="805">
    <w:name w:val="Нижний колонтитул"/>
    <w:basedOn w:val="735"/>
    <w:next w:val="805"/>
    <w:link w:val="735"/>
    <w:pPr>
      <w:tabs>
        <w:tab w:val="center" w:pos="4153" w:leader="none"/>
        <w:tab w:val="right" w:pos="8306" w:leader="none"/>
      </w:tabs>
    </w:pPr>
  </w:style>
  <w:style w:type="paragraph" w:styleId="806">
    <w:name w:val="Наименование документа"/>
    <w:basedOn w:val="735"/>
    <w:next w:val="806"/>
    <w:link w:val="735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807">
    <w:name w:val="По центру"/>
    <w:basedOn w:val="735"/>
    <w:next w:val="807"/>
    <w:link w:val="735"/>
    <w:pPr>
      <w:jc w:val="center"/>
      <w:keepLines/>
      <w:keepNext/>
      <w:spacing w:before="240" w:after="240"/>
      <w:widowControl w:val="off"/>
    </w:pPr>
    <w:rPr>
      <w:b/>
    </w:rPr>
  </w:style>
  <w:style w:type="paragraph" w:styleId="808">
    <w:name w:val="Наименование раздела"/>
    <w:basedOn w:val="807"/>
    <w:next w:val="808"/>
    <w:link w:val="735"/>
    <w:pPr>
      <w:ind w:left="709" w:right="709" w:firstLine="0"/>
      <w:keepLines w:val="0"/>
      <w:spacing w:before="360" w:after="240"/>
    </w:pPr>
  </w:style>
  <w:style w:type="paragraph" w:styleId="809">
    <w:name w:val="абзац"/>
    <w:basedOn w:val="735"/>
    <w:next w:val="809"/>
    <w:link w:val="735"/>
    <w:pPr>
      <w:ind w:left="851" w:right="0" w:firstLine="0"/>
      <w:widowControl w:val="off"/>
    </w:pPr>
    <w:rPr>
      <w:sz w:val="26"/>
    </w:rPr>
  </w:style>
  <w:style w:type="paragraph" w:styleId="810">
    <w:name w:val="Абзац1"/>
    <w:basedOn w:val="809"/>
    <w:next w:val="810"/>
    <w:link w:val="735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811">
    <w:name w:val="Сноска"/>
    <w:basedOn w:val="735"/>
    <w:next w:val="811"/>
    <w:link w:val="735"/>
    <w:rPr>
      <w:sz w:val="20"/>
    </w:rPr>
  </w:style>
  <w:style w:type="paragraph" w:styleId="812">
    <w:name w:val="Абзац1 c отступом"/>
    <w:basedOn w:val="809"/>
    <w:next w:val="812"/>
    <w:link w:val="735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813">
    <w:name w:val="Aacao1 c ionooiii"/>
    <w:basedOn w:val="735"/>
    <w:next w:val="813"/>
    <w:link w:val="735"/>
    <w:pPr>
      <w:ind w:left="0" w:right="0" w:firstLine="709"/>
      <w:jc w:val="both"/>
      <w:spacing w:before="0" w:after="60" w:line="360" w:lineRule="exact"/>
    </w:pPr>
  </w:style>
  <w:style w:type="paragraph" w:styleId="814">
    <w:name w:val="Основной текст с отступом"/>
    <w:basedOn w:val="735"/>
    <w:next w:val="814"/>
    <w:link w:val="735"/>
    <w:pPr>
      <w:ind w:left="0" w:right="0" w:firstLine="720"/>
      <w:jc w:val="both"/>
    </w:pPr>
  </w:style>
  <w:style w:type="paragraph" w:styleId="815">
    <w:name w:val="Основной текст с отступом 3"/>
    <w:basedOn w:val="735"/>
    <w:next w:val="815"/>
    <w:link w:val="735"/>
    <w:pPr>
      <w:ind w:left="0" w:right="0" w:firstLine="4962"/>
    </w:pPr>
  </w:style>
  <w:style w:type="paragraph" w:styleId="816">
    <w:name w:val="Основной текст с отступом 2"/>
    <w:basedOn w:val="735"/>
    <w:next w:val="816"/>
    <w:link w:val="735"/>
    <w:pPr>
      <w:ind w:left="0" w:right="0" w:firstLine="720"/>
      <w:jc w:val="both"/>
      <w:spacing w:before="120" w:after="0"/>
    </w:pPr>
  </w:style>
  <w:style w:type="paragraph" w:styleId="817">
    <w:name w:val="Основной текст 2"/>
    <w:basedOn w:val="735"/>
    <w:next w:val="817"/>
    <w:link w:val="735"/>
    <w:pPr>
      <w:jc w:val="both"/>
    </w:pPr>
  </w:style>
  <w:style w:type="paragraph" w:styleId="818">
    <w:name w:val="Текст выноски"/>
    <w:basedOn w:val="735"/>
    <w:next w:val="818"/>
    <w:link w:val="735"/>
    <w:rPr>
      <w:rFonts w:ascii="Tahoma" w:hAnsi="Tahoma" w:cs="Tahoma"/>
      <w:sz w:val="16"/>
      <w:szCs w:val="16"/>
    </w:rPr>
  </w:style>
  <w:style w:type="paragraph" w:styleId="819">
    <w:name w:val="ВК1"/>
    <w:basedOn w:val="804"/>
    <w:next w:val="819"/>
    <w:link w:val="735"/>
    <w:pPr>
      <w:ind w:left="0" w:right="1418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820">
    <w:name w:val="Подзаголовок"/>
    <w:basedOn w:val="735"/>
    <w:next w:val="799"/>
    <w:link w:val="735"/>
    <w:pPr>
      <w:jc w:val="center"/>
      <w:spacing w:line="360" w:lineRule="auto"/>
    </w:pPr>
    <w:rPr>
      <w:sz w:val="24"/>
    </w:rPr>
  </w:style>
  <w:style w:type="paragraph" w:styleId="821">
    <w:name w:val="Ii oaio?o"/>
    <w:basedOn w:val="735"/>
    <w:next w:val="821"/>
    <w:link w:val="735"/>
    <w:pPr>
      <w:jc w:val="center"/>
      <w:keepLines/>
      <w:keepNext/>
      <w:spacing w:before="240" w:after="240"/>
    </w:pPr>
    <w:rPr>
      <w:b/>
    </w:rPr>
  </w:style>
  <w:style w:type="paragraph" w:styleId="822">
    <w:name w:val="Первая строка заголовка"/>
    <w:basedOn w:val="735"/>
    <w:next w:val="822"/>
    <w:link w:val="735"/>
    <w:pPr>
      <w:jc w:val="center"/>
      <w:keepLines/>
      <w:keepNext/>
      <w:spacing w:before="960" w:after="120"/>
    </w:pPr>
    <w:rPr>
      <w:b/>
      <w:sz w:val="32"/>
    </w:rPr>
  </w:style>
  <w:style w:type="paragraph" w:styleId="823">
    <w:name w:val="НК1"/>
    <w:basedOn w:val="805"/>
    <w:next w:val="823"/>
    <w:link w:val="735"/>
    <w:pPr>
      <w:spacing w:before="120" w:after="0"/>
      <w:tabs>
        <w:tab w:val="clear" w:pos="4153" w:leader="none"/>
        <w:tab w:val="center" w:pos="4703" w:leader="none"/>
        <w:tab w:val="clear" w:pos="8306" w:leader="none"/>
        <w:tab w:val="right" w:pos="9406" w:leader="none"/>
      </w:tabs>
    </w:pPr>
    <w:rPr>
      <w:sz w:val="16"/>
    </w:rPr>
  </w:style>
  <w:style w:type="paragraph" w:styleId="824">
    <w:name w:val="Крат.сод. полож."/>
    <w:basedOn w:val="807"/>
    <w:next w:val="824"/>
    <w:link w:val="735"/>
    <w:pPr>
      <w:spacing w:before="0" w:after="0"/>
      <w:widowControl/>
    </w:pPr>
    <w:rPr>
      <w:sz w:val="32"/>
    </w:rPr>
  </w:style>
  <w:style w:type="paragraph" w:styleId="825">
    <w:name w:val="Абзац1 без отступа"/>
    <w:basedOn w:val="812"/>
    <w:next w:val="825"/>
    <w:link w:val="735"/>
    <w:pPr>
      <w:ind w:left="0" w:right="0" w:firstLine="0"/>
      <w:widowControl/>
    </w:pPr>
  </w:style>
  <w:style w:type="paragraph" w:styleId="826">
    <w:name w:val="Бланк_адрес"/>
    <w:basedOn w:val="735"/>
    <w:next w:val="826"/>
    <w:link w:val="735"/>
    <w:pPr>
      <w:jc w:val="center"/>
      <w:spacing w:line="180" w:lineRule="exact"/>
    </w:pPr>
    <w:rPr>
      <w:color w:val="000000"/>
      <w:sz w:val="18"/>
    </w:rPr>
  </w:style>
  <w:style w:type="paragraph" w:styleId="827">
    <w:name w:val=" Знак Знак Знак Знак"/>
    <w:basedOn w:val="735"/>
    <w:next w:val="827"/>
    <w:link w:val="735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828">
    <w:name w:val="Основной текст 3"/>
    <w:basedOn w:val="735"/>
    <w:next w:val="828"/>
    <w:link w:val="735"/>
    <w:pPr>
      <w:spacing w:before="0" w:after="120"/>
    </w:pPr>
    <w:rPr>
      <w:sz w:val="16"/>
      <w:szCs w:val="16"/>
    </w:rPr>
  </w:style>
  <w:style w:type="paragraph" w:styleId="829">
    <w:name w:val="Знак Знак Знак Знак Знак Знак Знак"/>
    <w:basedOn w:val="735"/>
    <w:next w:val="829"/>
    <w:link w:val="735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830">
    <w:name w:val="Default"/>
    <w:next w:val="830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831">
    <w:name w:val="Ooaa??aaii"/>
    <w:basedOn w:val="813"/>
    <w:next w:val="831"/>
    <w:link w:val="735"/>
    <w:pPr>
      <w:ind w:left="5387" w:right="0" w:firstLine="0"/>
      <w:keepLines/>
      <w:keepNext/>
      <w:spacing w:before="0" w:after="120"/>
      <w:tabs>
        <w:tab w:val="left" w:pos="5387" w:leader="none"/>
      </w:tabs>
    </w:pPr>
  </w:style>
  <w:style w:type="paragraph" w:styleId="832">
    <w:name w:val="aacao"/>
    <w:basedOn w:val="735"/>
    <w:next w:val="832"/>
    <w:link w:val="735"/>
    <w:pPr>
      <w:ind w:left="851" w:right="0" w:firstLine="0"/>
    </w:pPr>
    <w:rPr>
      <w:sz w:val="26"/>
    </w:rPr>
  </w:style>
  <w:style w:type="paragraph" w:styleId="833">
    <w:name w:val="Iaeiaiiaaiea aieoiaioa"/>
    <w:basedOn w:val="821"/>
    <w:next w:val="833"/>
    <w:link w:val="735"/>
    <w:pPr>
      <w:spacing w:before="720" w:after="120"/>
    </w:pPr>
    <w:rPr>
      <w:spacing w:val="140"/>
      <w:sz w:val="32"/>
    </w:rPr>
  </w:style>
  <w:style w:type="paragraph" w:styleId="834">
    <w:name w:val="E?ao.nia. iiei?."/>
    <w:basedOn w:val="821"/>
    <w:next w:val="834"/>
    <w:link w:val="735"/>
    <w:pPr>
      <w:spacing w:before="0" w:after="0"/>
    </w:pPr>
    <w:rPr>
      <w:sz w:val="32"/>
    </w:rPr>
  </w:style>
  <w:style w:type="paragraph" w:styleId="835">
    <w:name w:val="Iaeiaiiaaiea ?acaaea"/>
    <w:basedOn w:val="821"/>
    <w:next w:val="835"/>
    <w:link w:val="735"/>
    <w:pPr>
      <w:ind w:left="709" w:right="709" w:firstLine="0"/>
      <w:keepLines w:val="0"/>
      <w:spacing w:before="360" w:after="240"/>
    </w:pPr>
  </w:style>
  <w:style w:type="paragraph" w:styleId="836">
    <w:name w:val="Aacao1"/>
    <w:basedOn w:val="832"/>
    <w:next w:val="836"/>
    <w:link w:val="735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837">
    <w:name w:val="Iineaaiyy no?iea aacaoa"/>
    <w:basedOn w:val="836"/>
    <w:next w:val="837"/>
    <w:link w:val="735"/>
    <w:pPr>
      <w:jc w:val="left"/>
    </w:pPr>
  </w:style>
  <w:style w:type="paragraph" w:styleId="838">
    <w:name w:val="AE1"/>
    <w:basedOn w:val="804"/>
    <w:next w:val="838"/>
    <w:link w:val="735"/>
    <w:pPr>
      <w:ind w:left="-1559" w:right="-851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839">
    <w:name w:val="краткое содержание"/>
    <w:basedOn w:val="735"/>
    <w:next w:val="735"/>
    <w:link w:val="735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840">
    <w:name w:val="Подпись2"/>
    <w:basedOn w:val="735"/>
    <w:next w:val="840"/>
    <w:link w:val="735"/>
    <w:pPr>
      <w:spacing w:before="480" w:after="480"/>
    </w:pPr>
  </w:style>
  <w:style w:type="paragraph" w:styleId="841">
    <w:name w:val="Текст табличный"/>
    <w:basedOn w:val="840"/>
    <w:next w:val="841"/>
    <w:link w:val="735"/>
    <w:pPr>
      <w:jc w:val="both"/>
      <w:spacing w:before="0" w:after="0"/>
    </w:pPr>
  </w:style>
  <w:style w:type="paragraph" w:styleId="842">
    <w:name w:val="Визы"/>
    <w:basedOn w:val="841"/>
    <w:next w:val="842"/>
    <w:link w:val="735"/>
  </w:style>
  <w:style w:type="paragraph" w:styleId="843">
    <w:name w:val="Plain Text"/>
    <w:basedOn w:val="735"/>
    <w:next w:val="843"/>
    <w:link w:val="735"/>
    <w:pPr>
      <w:ind w:left="0" w:right="0" w:firstLine="851"/>
      <w:jc w:val="both"/>
      <w:spacing w:before="0" w:after="120"/>
    </w:pPr>
    <w:rPr>
      <w:sz w:val="26"/>
    </w:rPr>
  </w:style>
  <w:style w:type="paragraph" w:styleId="844">
    <w:name w:val="разослать"/>
    <w:basedOn w:val="843"/>
    <w:next w:val="844"/>
    <w:link w:val="735"/>
    <w:pPr>
      <w:ind w:left="1418" w:right="0" w:hanging="1418"/>
      <w:spacing w:before="0" w:after="160"/>
    </w:pPr>
    <w:rPr>
      <w:sz w:val="28"/>
    </w:rPr>
  </w:style>
  <w:style w:type="paragraph" w:styleId="845">
    <w:name w:val="Утверждено"/>
    <w:basedOn w:val="812"/>
    <w:next w:val="845"/>
    <w:link w:val="735"/>
    <w:pPr>
      <w:ind w:left="5387" w:right="0" w:firstLine="0"/>
      <w:keepLines/>
      <w:keepNext/>
      <w:spacing w:before="0" w:after="120"/>
      <w:widowControl/>
      <w:tabs>
        <w:tab w:val="left" w:pos="5387" w:leader="none"/>
      </w:tabs>
    </w:pPr>
  </w:style>
  <w:style w:type="paragraph" w:styleId="846">
    <w:name w:val="остальные строки заголовка"/>
    <w:basedOn w:val="735"/>
    <w:next w:val="846"/>
    <w:link w:val="735"/>
    <w:pPr>
      <w:jc w:val="center"/>
      <w:keepLines/>
      <w:keepNext/>
      <w:spacing w:before="0" w:after="480"/>
    </w:pPr>
    <w:rPr>
      <w:b/>
    </w:rPr>
  </w:style>
  <w:style w:type="paragraph" w:styleId="847">
    <w:name w:val="Подпись"/>
    <w:basedOn w:val="735"/>
    <w:next w:val="847"/>
    <w:link w:val="735"/>
    <w:pPr>
      <w:ind w:left="4252" w:right="0" w:firstLine="0"/>
    </w:pPr>
    <w:rPr>
      <w:sz w:val="26"/>
    </w:rPr>
  </w:style>
  <w:style w:type="paragraph" w:styleId="848">
    <w:name w:val="Черта в конце текста"/>
    <w:basedOn w:val="847"/>
    <w:next w:val="848"/>
    <w:link w:val="735"/>
    <w:pPr>
      <w:ind w:left="4253" w:right="0" w:firstLine="0"/>
      <w:spacing w:before="480" w:after="0"/>
    </w:pPr>
  </w:style>
  <w:style w:type="paragraph" w:styleId="849">
    <w:name w:val="e?aoeia niaa??aiea"/>
    <w:basedOn w:val="735"/>
    <w:next w:val="735"/>
    <w:link w:val="735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850">
    <w:name w:val="адресат"/>
    <w:basedOn w:val="735"/>
    <w:next w:val="850"/>
    <w:link w:val="735"/>
    <w:pPr>
      <w:ind w:left="737" w:right="0" w:hanging="170"/>
    </w:pPr>
    <w:rPr>
      <w:b/>
      <w:sz w:val="24"/>
    </w:rPr>
  </w:style>
  <w:style w:type="paragraph" w:styleId="851">
    <w:name w:val="НК1 на обороте"/>
    <w:basedOn w:val="823"/>
    <w:next w:val="851"/>
    <w:link w:val="735"/>
    <w:pPr>
      <w:spacing w:before="0" w:after="0"/>
    </w:pPr>
    <w:rPr>
      <w:sz w:val="12"/>
    </w:rPr>
  </w:style>
  <w:style w:type="paragraph" w:styleId="852">
    <w:name w:val="Table Text"/>
    <w:next w:val="852"/>
    <w:link w:val="735"/>
    <w:pPr>
      <w:widowControl w:val="off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853">
    <w:name w:val="Текст1"/>
    <w:basedOn w:val="735"/>
    <w:next w:val="853"/>
    <w:link w:val="735"/>
    <w:pPr>
      <w:ind w:left="0" w:right="0" w:firstLine="851"/>
      <w:jc w:val="both"/>
      <w:spacing w:before="0" w:after="120"/>
    </w:pPr>
    <w:rPr>
      <w:sz w:val="26"/>
    </w:rPr>
  </w:style>
  <w:style w:type="paragraph" w:styleId="854">
    <w:name w:val="Содержимое таблицы"/>
    <w:basedOn w:val="735"/>
    <w:next w:val="854"/>
    <w:link w:val="735"/>
    <w:pPr>
      <w:widowControl w:val="off"/>
      <w:suppressLineNumbers/>
    </w:pPr>
  </w:style>
  <w:style w:type="paragraph" w:styleId="855">
    <w:name w:val="Заголовок таблицы"/>
    <w:basedOn w:val="854"/>
    <w:next w:val="855"/>
    <w:link w:val="735"/>
    <w:pPr>
      <w:jc w:val="center"/>
      <w:suppressLineNumbers/>
    </w:pPr>
    <w:rPr>
      <w:b/>
      <w:bCs/>
    </w:rPr>
  </w:style>
  <w:style w:type="paragraph" w:styleId="856">
    <w:name w:val="Верхний колонтитул слева"/>
    <w:basedOn w:val="804"/>
    <w:next w:val="856"/>
    <w:link w:val="735"/>
    <w:pPr>
      <w:tabs>
        <w:tab w:val="clear" w:pos="4153" w:leader="none"/>
        <w:tab w:val="center" w:pos="4762" w:leader="none"/>
        <w:tab w:val="clear" w:pos="8306" w:leader="none"/>
        <w:tab w:val="right" w:pos="9525" w:leader="none"/>
      </w:tabs>
      <w:suppressLineNumbers/>
    </w:pPr>
  </w:style>
  <w:style w:type="character" w:styleId="1681" w:default="1">
    <w:name w:val="Default Paragraph Font"/>
    <w:uiPriority w:val="1"/>
    <w:semiHidden/>
    <w:unhideWhenUsed/>
  </w:style>
  <w:style w:type="numbering" w:styleId="168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footer" Target="footer3.xml" /><Relationship Id="rId17" Type="http://schemas.openxmlformats.org/officeDocument/2006/relationships/footer" Target="footer4.xml" /><Relationship Id="rId18" Type="http://schemas.openxmlformats.org/officeDocument/2006/relationships/footer" Target="footer5.xml" /><Relationship Id="rId1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revision>83</cp:revision>
  <dcterms:created xsi:type="dcterms:W3CDTF">2018-06-13T06:17:00Z</dcterms:created>
  <dcterms:modified xsi:type="dcterms:W3CDTF">2024-12-17T06:34:15Z</dcterms:modified>
</cp:coreProperties>
</file>