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9"/>
        <w:rPr>
          <w:color w:val="000000"/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1805" cy="5937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118" t="-94" r="-117" b="-93"/>
                        <a:stretch/>
                      </pic:blipFill>
                      <pic:spPr bwMode="auto">
                        <a:xfrm>
                          <a:off x="0" y="0"/>
                          <a:ext cx="47180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15pt;height:46.7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  <w:sz w:val="2"/>
          <w:szCs w:val="2"/>
        </w:rPr>
      </w:r>
      <w:r>
        <w:rPr>
          <w:color w:val="000000"/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69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30"/>
              <w:ind w:left="567" w:right="0" w:firstLine="0"/>
              <w:jc w:val="right"/>
              <w:spacing w:before="0" w:after="0" w:line="240" w:lineRule="auto"/>
              <w:rPr>
                <w:color w:val="000000"/>
                <w:spacing w:val="-20"/>
                <w:szCs w:val="28"/>
              </w:rPr>
            </w:pPr>
            <w:r>
              <w:rPr>
                <w:color w:val="000000"/>
                <w:spacing w:val="-20"/>
                <w:szCs w:val="28"/>
              </w:rPr>
            </w:r>
            <w:r>
              <w:rPr>
                <w:color w:val="000000"/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6"/>
              <w:keepLines w:val="0"/>
              <w:spacing w:before="360" w:after="360"/>
              <w:tabs>
                <w:tab w:val="left" w:pos="2977" w:leader="none"/>
              </w:tabs>
            </w:pPr>
            <w:r>
              <w:rPr>
                <w:color w:val="000000"/>
                <w:sz w:val="32"/>
                <w:szCs w:val="32"/>
              </w:rP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827"/>
              <w:keepLines w:val="0"/>
              <w:spacing w:before="0" w:after="360"/>
            </w:pPr>
            <w:r>
              <w:rPr>
                <w:color w:val="000000"/>
                <w:szCs w:val="32"/>
                <w:lang w:val="ru-RU" w:eastAsia="ru-RU"/>
              </w:rPr>
              <w:t xml:space="preserve">РЕШЕНИЕ</w:t>
            </w:r>
            <w:r>
              <w:rPr>
                <w:color w:val="000000"/>
              </w:rP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669"/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</w:r>
            <w:r>
              <w:rPr>
                <w:color w:val="000000"/>
                <w:sz w:val="20"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669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</w:r>
            <w:r>
              <w:rPr>
                <w:color w:val="000000"/>
                <w:sz w:val="20"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669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</w:r>
            <w:r>
              <w:rPr>
                <w:color w:val="000000"/>
                <w:sz w:val="20"/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669"/>
            </w:pPr>
            <w:r>
              <w:rPr>
                <w:color w:val="000000"/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pPr>
              <w:pStyle w:val="669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669"/>
              <w:jc w:val="center"/>
              <w:spacing w:before="0" w:after="480"/>
            </w:pPr>
            <w:r>
              <w:rPr>
                <w:color w:val="000000"/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669"/>
        <w:jc w:val="center"/>
        <w:spacing w:before="0" w:after="482"/>
      </w:pPr>
      <w:r>
        <w:rPr>
          <w:b/>
          <w:szCs w:val="28"/>
        </w:rPr>
        <w:t xml:space="preserve">О принятии части полномочий по решению </w:t>
        <w:br w:type="textWrapping" w:clear="all"/>
        <w:t xml:space="preserve">вопросов местного значения в сфере </w:t>
        <w:br w:type="textWrapping" w:clear="all"/>
        <w:t xml:space="preserve">градостроительной деятельности на 2025 год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</w:t>
      </w:r>
      <w:r>
        <w:rPr>
          <w:szCs w:val="28"/>
        </w:rPr>
        <w:t xml:space="preserve">ой Федерации», частью 2 статьи 8 Устава муниципального образования Кирово-Чепецкий муниципальный район Кировской области, решением Кирово-Чепецкой районной Думы от 21.10.2015 № 56/495 «Об утверждении порядка заключения соглашений о передаче части полномочи</w:t>
      </w:r>
      <w:r>
        <w:rPr>
          <w:szCs w:val="28"/>
        </w:rPr>
        <w:t xml:space="preserve">й по решению вопросов местного значения между органами местного самоуправления Кирово-Чепецкого района Кировской области и органами местного самоуправления сельских поселений Кирово-Чепецкого района Кировской области», Кирово-Чепецкая районная Дума РЕШИЛА:</w:t>
      </w:r>
      <w:r/>
    </w:p>
    <w:p>
      <w:pPr>
        <w:pStyle w:val="669"/>
        <w:numPr>
          <w:ilvl w:val="0"/>
          <w:numId w:val="2"/>
        </w:numPr>
        <w:ind w:left="0" w:right="0" w:firstLine="709"/>
        <w:jc w:val="both"/>
        <w:spacing w:line="276" w:lineRule="auto"/>
      </w:pPr>
      <w:r>
        <w:rPr>
          <w:szCs w:val="28"/>
        </w:rPr>
        <w:t xml:space="preserve">Принять часть полномочий по решению вопросов местного      значения в сфере градостроительной деятельности на 2025 год от следующих муниципальных образований Кирово-Чепецкого района: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1.1. Муниципальное образование Бурмакинское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1.2. Муниципальное образование Коныпское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1.3. Муниципальное образование Кстининское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1.4. Муниципальное образование Мокрецовское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1.5. Муниципальное образование Пасеговское сельское поселение Кирово-Чепецкого района Кировской области.                                          </w:t>
        <w:tab/>
        <w:t xml:space="preserve">1.6. Муниципальное образование Поломское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1.7. Муниципальное образование Просницкое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1.8. Муниципальное образование Селезеневское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1.9. Муниципальное образование Фатеевское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1.10. Муниципальное образование Федяковское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1.11. Муниципальное образование Филипповское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1.12. Муниципальное образование Чепецкое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1.13. Муниципальное образование Чувашевское сельское поселение Кирово-Чепецкого района Кировской области.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2. Администрации Кирово-Чепецкого района:</w:t>
      </w:r>
      <w:r/>
    </w:p>
    <w:p>
      <w:pPr>
        <w:pStyle w:val="669"/>
        <w:ind w:left="0" w:right="0" w:firstLine="709"/>
        <w:jc w:val="both"/>
        <w:spacing w:line="276" w:lineRule="auto"/>
      </w:pPr>
      <w:r>
        <w:rPr>
          <w:szCs w:val="28"/>
        </w:rPr>
        <w:t xml:space="preserve">2.1. Заключить с администрациями сельских поселений Кирово-Чепецкого района Кировской области, указанными в пункте 1 настоящего решения, соглашения о передаче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отдельных полномочий по решению вопросов местного значения в сфере градостроительной деятельности.</w:t>
      </w:r>
      <w:r/>
    </w:p>
    <w:p>
      <w:pPr>
        <w:pStyle w:val="669"/>
        <w:ind w:left="0" w:right="0" w:firstLine="709"/>
        <w:jc w:val="both"/>
        <w:spacing w:line="276" w:lineRule="auto"/>
      </w:pPr>
      <w:r>
        <w:t xml:space="preserve">3. Решение вступает в силу с </w:t>
      </w:r>
      <w:r>
        <w:rPr>
          <w:rFonts w:eastAsia="Times New Roman" w:cs="Times New Roman"/>
          <w:color w:val="auto"/>
          <w:sz w:val="28"/>
          <w:szCs w:val="20"/>
          <w:lang w:val="ru-RU" w:eastAsia="zh-CN" w:bidi="ar-SA"/>
        </w:rPr>
        <w:t xml:space="preserve">01.01.2025</w:t>
      </w:r>
      <w:r>
        <w:t xml:space="preserve">.</w:t>
      </w:r>
      <w:r/>
    </w:p>
    <w:tbl>
      <w:tblPr>
        <w:tblW w:w="0" w:type="auto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533"/>
        <w:gridCol w:w="2129"/>
        <w:gridCol w:w="26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3" w:type="dxa"/>
            <w:vAlign w:val="top"/>
            <w:textDirection w:val="lrTb"/>
            <w:noWrap w:val="false"/>
          </w:tcPr>
          <w:p>
            <w:pPr>
              <w:pStyle w:val="809"/>
              <w:ind w:left="-70" w:right="0" w:firstLine="0"/>
              <w:spacing w:before="720" w:after="0"/>
            </w:pPr>
            <w:r>
              <w:rPr>
                <w:color w:val="000000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color w:val="000000"/>
                <w:szCs w:val="28"/>
              </w:rPr>
              <w:t xml:space="preserve">А.Г. Огородов</w:t>
            </w:r>
            <w:r/>
            <w:r>
              <w:rPr>
                <w:color w:val="000000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809"/>
              <w:spacing w:before="720"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09"/>
              <w:ind w:left="0" w:right="-68" w:firstLine="0"/>
              <w:jc w:val="right"/>
            </w:pPr>
            <w:r>
              <w:rPr>
                <w:color w:val="000000"/>
                <w:szCs w:val="28"/>
              </w:rPr>
              <w:t xml:space="preserve">      </w:t>
            </w:r>
            <w:r/>
          </w:p>
          <w:p>
            <w:pPr>
              <w:pStyle w:val="809"/>
              <w:ind w:left="0" w:right="-68" w:firstLine="0"/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</w:r>
            <w:r>
              <w:rPr>
                <w:color w:val="000000"/>
                <w:szCs w:val="28"/>
              </w:rPr>
            </w:r>
          </w:p>
          <w:p>
            <w:pPr>
              <w:pStyle w:val="809"/>
              <w:jc w:val="right"/>
              <w:spacing w:before="360" w:after="360"/>
            </w:pPr>
            <w:r>
              <w:rPr>
                <w:color w:val="000000"/>
                <w:szCs w:val="28"/>
              </w:rPr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rPr>
                <w:color w:val="000000"/>
              </w:rPr>
              <w:t xml:space="preserve">Глава Кирово-Чепецкого района</w:t>
            </w:r>
            <w:r/>
          </w:p>
          <w:p>
            <w:pPr>
              <w:pStyle w:val="862"/>
            </w:pPr>
            <w:r>
              <w:rPr>
                <w:color w:val="000000"/>
              </w:rPr>
              <w:t xml:space="preserve">Кировской области</w:t>
            </w: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С.В. Елькин</w:t>
            </w:r>
            <w:r/>
            <w:r>
              <w:rPr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62"/>
              <w:jc w:val="right"/>
              <w:spacing w:before="363" w:after="363"/>
            </w:pPr>
            <w:r>
              <w:rPr>
                <w:color w:val="000000"/>
              </w:rPr>
              <w:t xml:space="preserve">           </w:t>
            </w:r>
            <w:r/>
          </w:p>
        </w:tc>
      </w:tr>
    </w:tbl>
    <w:p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693" w:right="851" w:bottom="1134" w:left="1701" w:header="113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Microsoft Sans Serif">
    <w:panose1 w:val="020B0604020202020204"/>
  </w:font>
  <w:font w:name="Liberation Serif">
    <w:panose1 w:val="02020603050405020304"/>
  </w:font>
  <w:font w:name="Calibri">
    <w:panose1 w:val="020F050202020403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D:\Родимова Ю.А\Полномочия\Соглашения 2025\Дума Градостроитльство полномочия 2023.doc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D:\Родимова Ю.А\Полномочия\Соглашения 2025\Дума Градостроитльство полномочия 2023.doc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jc w:val="center"/>
    </w:pPr>
    <w:r>
      <w:rPr>
        <w:sz w:val="24"/>
        <w:szCs w:val="24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7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7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7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67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67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67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67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table" w:styleId="6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69" w:default="1">
    <w:name w:val="Normal"/>
    <w:next w:val="669"/>
    <w:link w:val="690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670">
    <w:name w:val="Заголовок 1"/>
    <w:basedOn w:val="669"/>
    <w:next w:val="669"/>
    <w:link w:val="669"/>
    <w:pPr>
      <w:numPr>
        <w:ilvl w:val="0"/>
        <w:numId w:val="1"/>
      </w:numPr>
      <w:keepNext/>
      <w:outlineLvl w:val="0"/>
    </w:pPr>
  </w:style>
  <w:style w:type="paragraph" w:styleId="671">
    <w:name w:val="Заголовок 2"/>
    <w:basedOn w:val="669"/>
    <w:next w:val="669"/>
    <w:link w:val="669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672">
    <w:name w:val="Заголовок 3"/>
    <w:basedOn w:val="669"/>
    <w:next w:val="669"/>
    <w:link w:val="669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673">
    <w:name w:val="Заголовок 4"/>
    <w:basedOn w:val="669"/>
    <w:next w:val="669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674">
    <w:name w:val="Заголовок 5"/>
    <w:basedOn w:val="669"/>
    <w:next w:val="669"/>
    <w:link w:val="669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675">
    <w:name w:val="Заголовок 6"/>
    <w:basedOn w:val="669"/>
    <w:next w:val="669"/>
    <w:link w:val="669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676">
    <w:name w:val="Заголовок 7"/>
    <w:basedOn w:val="669"/>
    <w:next w:val="669"/>
    <w:link w:val="669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677">
    <w:name w:val="Заголовок 8"/>
    <w:basedOn w:val="669"/>
    <w:next w:val="669"/>
    <w:link w:val="669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678">
    <w:name w:val="Заголовок 9"/>
    <w:basedOn w:val="669"/>
    <w:next w:val="669"/>
    <w:link w:val="669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679">
    <w:name w:val="WW8Num1z0"/>
    <w:next w:val="679"/>
    <w:link w:val="669"/>
  </w:style>
  <w:style w:type="character" w:styleId="680">
    <w:name w:val="WW8Num1z1"/>
    <w:next w:val="680"/>
    <w:link w:val="669"/>
  </w:style>
  <w:style w:type="character" w:styleId="681">
    <w:name w:val="WW8Num1z2"/>
    <w:next w:val="681"/>
    <w:link w:val="669"/>
  </w:style>
  <w:style w:type="character" w:styleId="682">
    <w:name w:val="WW8Num1z3"/>
    <w:next w:val="682"/>
    <w:link w:val="669"/>
  </w:style>
  <w:style w:type="character" w:styleId="683">
    <w:name w:val="WW8Num1z4"/>
    <w:next w:val="683"/>
    <w:link w:val="669"/>
  </w:style>
  <w:style w:type="character" w:styleId="684">
    <w:name w:val="WW8Num1z5"/>
    <w:next w:val="684"/>
    <w:link w:val="669"/>
  </w:style>
  <w:style w:type="character" w:styleId="685">
    <w:name w:val="WW8Num1z6"/>
    <w:next w:val="685"/>
    <w:link w:val="669"/>
  </w:style>
  <w:style w:type="character" w:styleId="686">
    <w:name w:val="WW8Num1z7"/>
    <w:next w:val="686"/>
    <w:link w:val="669"/>
  </w:style>
  <w:style w:type="character" w:styleId="687">
    <w:name w:val="WW8Num1z8"/>
    <w:next w:val="687"/>
    <w:link w:val="669"/>
  </w:style>
  <w:style w:type="character" w:styleId="688">
    <w:name w:val="WW8Num2z0"/>
    <w:next w:val="688"/>
    <w:link w:val="669"/>
    <w:rPr>
      <w:szCs w:val="28"/>
    </w:rPr>
  </w:style>
  <w:style w:type="character" w:styleId="689">
    <w:name w:val="WW8Num3z0"/>
    <w:next w:val="689"/>
    <w:link w:val="669"/>
    <w:rPr>
      <w:szCs w:val="28"/>
      <w:lang w:eastAsia="ar-SA"/>
    </w:rPr>
  </w:style>
  <w:style w:type="character" w:styleId="690">
    <w:name w:val="WW8Num4z0"/>
    <w:next w:val="690"/>
    <w:link w:val="669"/>
    <w:rPr>
      <w:rFonts w:ascii="Times New Roman" w:hAnsi="Times New Roman" w:eastAsia="Calibri" w:cs="Times New Roman"/>
      <w:color w:val="000000"/>
      <w:sz w:val="28"/>
      <w:szCs w:val="28"/>
      <w:lang w:eastAsia="ru-RU"/>
    </w:rPr>
  </w:style>
  <w:style w:type="character" w:styleId="691">
    <w:name w:val="WW8Num5z0"/>
    <w:next w:val="691"/>
    <w:link w:val="669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styleId="692">
    <w:name w:val="WW8Num6z0"/>
    <w:next w:val="692"/>
    <w:link w:val="669"/>
    <w:rPr>
      <w:rFonts w:cs="Times New Roman"/>
    </w:rPr>
  </w:style>
  <w:style w:type="character" w:styleId="693">
    <w:name w:val="WW8Num6z1"/>
    <w:next w:val="693"/>
    <w:link w:val="669"/>
    <w:rPr>
      <w:rFonts w:ascii="Times New Roman" w:hAnsi="Times New Roman" w:eastAsia="Times New Roman" w:cs="Times New Roman"/>
      <w:b/>
      <w:spacing w:val="-1"/>
      <w:sz w:val="28"/>
      <w:szCs w:val="28"/>
      <w:lang w:eastAsia="en-US"/>
    </w:rPr>
  </w:style>
  <w:style w:type="character" w:styleId="694">
    <w:name w:val="WW8Num6z4"/>
    <w:next w:val="694"/>
    <w:link w:val="669"/>
    <w:rPr>
      <w:rFonts w:ascii="Liberation Serif" w:hAnsi="Liberation Serif" w:cs="Liberation Serif"/>
    </w:rPr>
  </w:style>
  <w:style w:type="character" w:styleId="695">
    <w:name w:val="WW8Num7z0"/>
    <w:next w:val="695"/>
    <w:link w:val="669"/>
    <w:rPr>
      <w:rFonts w:ascii="Times New Roman" w:hAnsi="Times New Roman" w:eastAsia="Calibri" w:cs="Times New Roman"/>
      <w:color w:val="000000"/>
      <w:sz w:val="28"/>
      <w:szCs w:val="28"/>
      <w:lang w:eastAsia="ru-RU"/>
    </w:rPr>
  </w:style>
  <w:style w:type="character" w:styleId="696">
    <w:name w:val="WW8Num8z0"/>
    <w:next w:val="696"/>
    <w:link w:val="669"/>
    <w:rPr>
      <w:rFonts w:cs="Times New Roman"/>
    </w:rPr>
  </w:style>
  <w:style w:type="character" w:styleId="697">
    <w:name w:val="WW8Num8z1"/>
    <w:next w:val="697"/>
    <w:link w:val="669"/>
    <w:rPr>
      <w:rFonts w:ascii="Times New Roman" w:hAnsi="Times New Roman" w:eastAsia="Times New Roman" w:cs="Times New Roman"/>
      <w:spacing w:val="-1"/>
      <w:sz w:val="28"/>
      <w:szCs w:val="28"/>
      <w:lang w:eastAsia="en-US"/>
    </w:rPr>
  </w:style>
  <w:style w:type="character" w:styleId="698">
    <w:name w:val="WW8Num8z3"/>
    <w:next w:val="698"/>
    <w:link w:val="669"/>
    <w:rPr>
      <w:rFonts w:ascii="Liberation Serif" w:hAnsi="Liberation Serif" w:cs="Liberation Serif"/>
    </w:rPr>
  </w:style>
  <w:style w:type="character" w:styleId="699">
    <w:name w:val="WW8Num9z0"/>
    <w:next w:val="699"/>
    <w:link w:val="669"/>
  </w:style>
  <w:style w:type="character" w:styleId="700">
    <w:name w:val="WW8Num9z1"/>
    <w:next w:val="700"/>
    <w:link w:val="669"/>
  </w:style>
  <w:style w:type="character" w:styleId="701">
    <w:name w:val="WW8Num9z2"/>
    <w:next w:val="701"/>
    <w:link w:val="669"/>
  </w:style>
  <w:style w:type="character" w:styleId="702">
    <w:name w:val="WW8Num9z3"/>
    <w:next w:val="702"/>
    <w:link w:val="669"/>
  </w:style>
  <w:style w:type="character" w:styleId="703">
    <w:name w:val="WW8Num9z4"/>
    <w:next w:val="703"/>
    <w:link w:val="669"/>
  </w:style>
  <w:style w:type="character" w:styleId="704">
    <w:name w:val="WW8Num9z5"/>
    <w:next w:val="704"/>
    <w:link w:val="669"/>
  </w:style>
  <w:style w:type="character" w:styleId="705">
    <w:name w:val="WW8Num9z6"/>
    <w:next w:val="705"/>
    <w:link w:val="669"/>
  </w:style>
  <w:style w:type="character" w:styleId="706">
    <w:name w:val="WW8Num9z7"/>
    <w:next w:val="706"/>
    <w:link w:val="669"/>
  </w:style>
  <w:style w:type="character" w:styleId="707">
    <w:name w:val="WW8Num9z8"/>
    <w:next w:val="707"/>
    <w:link w:val="669"/>
  </w:style>
  <w:style w:type="character" w:styleId="708">
    <w:name w:val="WW8Num10z0"/>
    <w:next w:val="708"/>
    <w:link w:val="669"/>
  </w:style>
  <w:style w:type="character" w:styleId="709">
    <w:name w:val="WW8Num10z1"/>
    <w:next w:val="709"/>
    <w:link w:val="669"/>
  </w:style>
  <w:style w:type="character" w:styleId="710">
    <w:name w:val="WW8Num10z2"/>
    <w:next w:val="710"/>
    <w:link w:val="669"/>
  </w:style>
  <w:style w:type="character" w:styleId="711">
    <w:name w:val="WW8Num10z3"/>
    <w:next w:val="711"/>
    <w:link w:val="669"/>
  </w:style>
  <w:style w:type="character" w:styleId="712">
    <w:name w:val="WW8Num10z4"/>
    <w:next w:val="712"/>
    <w:link w:val="669"/>
  </w:style>
  <w:style w:type="character" w:styleId="713">
    <w:name w:val="WW8Num10z5"/>
    <w:next w:val="713"/>
    <w:link w:val="669"/>
  </w:style>
  <w:style w:type="character" w:styleId="714">
    <w:name w:val="WW8Num10z6"/>
    <w:next w:val="714"/>
    <w:link w:val="669"/>
  </w:style>
  <w:style w:type="character" w:styleId="715">
    <w:name w:val="WW8Num10z7"/>
    <w:next w:val="715"/>
    <w:link w:val="669"/>
  </w:style>
  <w:style w:type="character" w:styleId="716">
    <w:name w:val="WW8Num10z8"/>
    <w:next w:val="716"/>
    <w:link w:val="669"/>
  </w:style>
  <w:style w:type="character" w:styleId="717">
    <w:name w:val="Основной шрифт абзаца"/>
    <w:next w:val="717"/>
    <w:link w:val="669"/>
  </w:style>
  <w:style w:type="character" w:styleId="718">
    <w:name w:val="WW8Num3z1"/>
    <w:next w:val="718"/>
    <w:link w:val="669"/>
  </w:style>
  <w:style w:type="character" w:styleId="719">
    <w:name w:val="WW8Num3z2"/>
    <w:next w:val="719"/>
    <w:link w:val="669"/>
  </w:style>
  <w:style w:type="character" w:styleId="720">
    <w:name w:val="WW8Num3z3"/>
    <w:next w:val="720"/>
    <w:link w:val="669"/>
  </w:style>
  <w:style w:type="character" w:styleId="721">
    <w:name w:val="WW8Num3z4"/>
    <w:next w:val="721"/>
    <w:link w:val="669"/>
  </w:style>
  <w:style w:type="character" w:styleId="722">
    <w:name w:val="WW8Num3z5"/>
    <w:next w:val="722"/>
    <w:link w:val="669"/>
  </w:style>
  <w:style w:type="character" w:styleId="723">
    <w:name w:val="WW8Num3z6"/>
    <w:next w:val="723"/>
    <w:link w:val="669"/>
  </w:style>
  <w:style w:type="character" w:styleId="724">
    <w:name w:val="WW8Num3z7"/>
    <w:next w:val="724"/>
    <w:link w:val="669"/>
  </w:style>
  <w:style w:type="character" w:styleId="725">
    <w:name w:val="WW8Num3z8"/>
    <w:next w:val="725"/>
    <w:link w:val="669"/>
  </w:style>
  <w:style w:type="character" w:styleId="726">
    <w:name w:val="WW8Num4z1"/>
    <w:next w:val="726"/>
    <w:link w:val="669"/>
    <w:rPr>
      <w:rFonts w:ascii="Microsoft Sans Serif" w:hAnsi="Microsoft Sans Serif" w:eastAsia="Times New Roman" w:cs="Microsoft Sans Serif"/>
      <w:spacing w:val="-1"/>
      <w:sz w:val="19"/>
      <w:szCs w:val="19"/>
    </w:rPr>
  </w:style>
  <w:style w:type="character" w:styleId="727">
    <w:name w:val="WW8Num4z3"/>
    <w:next w:val="727"/>
    <w:link w:val="669"/>
  </w:style>
  <w:style w:type="character" w:styleId="728">
    <w:name w:val="WW8Num11z0"/>
    <w:next w:val="728"/>
    <w:link w:val="669"/>
    <w:rPr>
      <w:b/>
      <w:sz w:val="28"/>
    </w:rPr>
  </w:style>
  <w:style w:type="character" w:styleId="729">
    <w:name w:val="WW8Num12z0"/>
    <w:next w:val="729"/>
    <w:link w:val="669"/>
  </w:style>
  <w:style w:type="character" w:styleId="730">
    <w:name w:val="WW8Num13z0"/>
    <w:next w:val="730"/>
    <w:link w:val="669"/>
    <w:rPr>
      <w:rFonts w:ascii="Times New Roman" w:hAnsi="Times New Roman" w:cs="Times New Roman"/>
      <w:b/>
      <w:i w:val="0"/>
      <w:sz w:val="28"/>
    </w:rPr>
  </w:style>
  <w:style w:type="character" w:styleId="731">
    <w:name w:val="WW8Num14z0"/>
    <w:next w:val="731"/>
    <w:link w:val="669"/>
    <w:rPr>
      <w:rFonts w:ascii="Microsoft Sans Serif" w:hAnsi="Microsoft Sans Serif" w:eastAsia="Times New Roman" w:cs="Microsoft Sans Serif"/>
      <w:spacing w:val="-1"/>
      <w:sz w:val="19"/>
      <w:szCs w:val="19"/>
    </w:rPr>
  </w:style>
  <w:style w:type="character" w:styleId="732">
    <w:name w:val="WW8Num14z2"/>
    <w:next w:val="732"/>
    <w:link w:val="669"/>
  </w:style>
  <w:style w:type="character" w:styleId="733">
    <w:name w:val="WW8Num15z0"/>
    <w:next w:val="733"/>
    <w:link w:val="669"/>
  </w:style>
  <w:style w:type="character" w:styleId="734">
    <w:name w:val="WW8Num15z2"/>
    <w:next w:val="734"/>
    <w:link w:val="669"/>
    <w:rPr>
      <w:b w:val="0"/>
      <w:i w:val="0"/>
    </w:rPr>
  </w:style>
  <w:style w:type="character" w:styleId="735">
    <w:name w:val="WW8Num16z0"/>
    <w:next w:val="735"/>
    <w:link w:val="669"/>
    <w:rPr>
      <w:rFonts w:ascii="Times New Roman" w:hAnsi="Times New Roman" w:cs="Times New Roman"/>
      <w:b/>
      <w:i w:val="0"/>
      <w:sz w:val="28"/>
    </w:rPr>
  </w:style>
  <w:style w:type="character" w:styleId="736">
    <w:name w:val="WW8Num17z0"/>
    <w:next w:val="736"/>
    <w:link w:val="669"/>
    <w:rPr>
      <w:b w:val="0"/>
      <w:i/>
      <w:sz w:val="28"/>
    </w:rPr>
  </w:style>
  <w:style w:type="character" w:styleId="737">
    <w:name w:val="WW8Num18z0"/>
    <w:next w:val="737"/>
    <w:link w:val="669"/>
    <w:rPr>
      <w:rFonts w:ascii="Times New Roman" w:hAnsi="Times New Roman" w:eastAsia="Calibri" w:cs="Times New Roman"/>
      <w:color w:val="000000"/>
      <w:sz w:val="28"/>
      <w:szCs w:val="28"/>
    </w:rPr>
  </w:style>
  <w:style w:type="character" w:styleId="738">
    <w:name w:val="WW8Num19z0"/>
    <w:next w:val="738"/>
    <w:link w:val="669"/>
    <w:rPr>
      <w:rFonts w:ascii="Times New Roman" w:hAnsi="Times New Roman" w:cs="Times New Roman"/>
      <w:b w:val="0"/>
      <w:i w:val="0"/>
      <w:sz w:val="28"/>
    </w:rPr>
  </w:style>
  <w:style w:type="character" w:styleId="739">
    <w:name w:val="WW8Num20z0"/>
    <w:next w:val="739"/>
    <w:link w:val="669"/>
    <w:rPr>
      <w:rFonts w:ascii="Arial" w:hAnsi="Arial" w:eastAsia="Arial" w:cs="Arial"/>
      <w:b/>
      <w:bCs/>
      <w:spacing w:val="-1"/>
      <w:sz w:val="21"/>
      <w:szCs w:val="21"/>
      <w:lang w:val="ru-RU" w:bidi="ar-SA"/>
    </w:rPr>
  </w:style>
  <w:style w:type="character" w:styleId="740">
    <w:name w:val="WW8Num20z1"/>
    <w:next w:val="740"/>
    <w:link w:val="669"/>
    <w:rPr>
      <w:rFonts w:ascii="Microsoft Sans Serif" w:hAnsi="Microsoft Sans Serif" w:eastAsia="Microsoft Sans Serif" w:cs="Microsoft Sans Serif"/>
      <w:spacing w:val="-1"/>
      <w:sz w:val="19"/>
      <w:szCs w:val="19"/>
      <w:lang w:val="ru-RU" w:bidi="ar-SA"/>
    </w:rPr>
  </w:style>
  <w:style w:type="character" w:styleId="741">
    <w:name w:val="WW8Num20z4"/>
    <w:next w:val="741"/>
    <w:link w:val="669"/>
    <w:rPr>
      <w:lang w:val="ru-RU" w:bidi="ar-SA"/>
    </w:rPr>
  </w:style>
  <w:style w:type="character" w:styleId="742">
    <w:name w:val="WW8Num21z0"/>
    <w:next w:val="742"/>
    <w:link w:val="669"/>
  </w:style>
  <w:style w:type="character" w:styleId="743">
    <w:name w:val="WW8Num21z1"/>
    <w:next w:val="743"/>
    <w:link w:val="669"/>
  </w:style>
  <w:style w:type="character" w:styleId="744">
    <w:name w:val="WW8Num21z2"/>
    <w:next w:val="744"/>
    <w:link w:val="669"/>
  </w:style>
  <w:style w:type="character" w:styleId="745">
    <w:name w:val="WW8Num21z3"/>
    <w:next w:val="745"/>
    <w:link w:val="669"/>
  </w:style>
  <w:style w:type="character" w:styleId="746">
    <w:name w:val="WW8Num21z4"/>
    <w:next w:val="746"/>
    <w:link w:val="669"/>
  </w:style>
  <w:style w:type="character" w:styleId="747">
    <w:name w:val="WW8Num21z5"/>
    <w:next w:val="747"/>
    <w:link w:val="669"/>
  </w:style>
  <w:style w:type="character" w:styleId="748">
    <w:name w:val="WW8Num21z6"/>
    <w:next w:val="748"/>
    <w:link w:val="669"/>
  </w:style>
  <w:style w:type="character" w:styleId="749">
    <w:name w:val="WW8Num21z7"/>
    <w:next w:val="749"/>
    <w:link w:val="669"/>
  </w:style>
  <w:style w:type="character" w:styleId="750">
    <w:name w:val="WW8Num21z8"/>
    <w:next w:val="750"/>
    <w:link w:val="669"/>
  </w:style>
  <w:style w:type="character" w:styleId="751">
    <w:name w:val="WW8Num22z0"/>
    <w:next w:val="751"/>
    <w:link w:val="669"/>
    <w:rPr>
      <w:b/>
      <w:sz w:val="28"/>
    </w:rPr>
  </w:style>
  <w:style w:type="character" w:styleId="752">
    <w:name w:val="WW8Num23z0"/>
    <w:next w:val="752"/>
    <w:link w:val="669"/>
    <w:rPr>
      <w:rFonts w:ascii="Times New Roman" w:hAnsi="Times New Roman" w:eastAsia="Calibri" w:cs="Times New Roman"/>
      <w:color w:val="000000"/>
      <w:sz w:val="28"/>
    </w:rPr>
  </w:style>
  <w:style w:type="character" w:styleId="753">
    <w:name w:val="WW8Num24z0"/>
    <w:next w:val="753"/>
    <w:link w:val="669"/>
    <w:rPr>
      <w:b/>
      <w:sz w:val="28"/>
    </w:rPr>
  </w:style>
  <w:style w:type="character" w:styleId="754">
    <w:name w:val="WW8Num25z0"/>
    <w:next w:val="754"/>
    <w:link w:val="669"/>
    <w:rPr>
      <w:rFonts w:ascii="Times New Roman" w:hAnsi="Times New Roman" w:cs="Times New Roman"/>
      <w:color w:val="000000"/>
      <w:sz w:val="28"/>
      <w:szCs w:val="28"/>
    </w:rPr>
  </w:style>
  <w:style w:type="character" w:styleId="755">
    <w:name w:val="WW8Num26z0"/>
    <w:next w:val="755"/>
    <w:link w:val="669"/>
  </w:style>
  <w:style w:type="character" w:styleId="756">
    <w:name w:val="WW8Num27z0"/>
    <w:next w:val="756"/>
    <w:link w:val="669"/>
    <w:rPr>
      <w:rFonts w:cs="Times New Roman"/>
    </w:rPr>
  </w:style>
  <w:style w:type="character" w:styleId="757">
    <w:name w:val="WW8Num27z1"/>
    <w:next w:val="757"/>
    <w:link w:val="669"/>
    <w:rPr>
      <w:rFonts w:ascii="Times New Roman" w:hAnsi="Times New Roman" w:eastAsia="Times New Roman" w:cs="Times New Roman"/>
      <w:b/>
      <w:spacing w:val="-1"/>
      <w:sz w:val="28"/>
      <w:szCs w:val="28"/>
    </w:rPr>
  </w:style>
  <w:style w:type="character" w:styleId="758">
    <w:name w:val="WW8Num27z4"/>
    <w:next w:val="758"/>
    <w:link w:val="669"/>
  </w:style>
  <w:style w:type="character" w:styleId="759">
    <w:name w:val="WW8Num28z0"/>
    <w:next w:val="759"/>
    <w:link w:val="669"/>
    <w:rPr>
      <w:b/>
      <w:sz w:val="28"/>
    </w:rPr>
  </w:style>
  <w:style w:type="character" w:styleId="760">
    <w:name w:val="WW8Num29z0"/>
    <w:next w:val="760"/>
    <w:link w:val="669"/>
    <w:rPr>
      <w:rFonts w:ascii="Times New Roman" w:hAnsi="Times New Roman" w:cs="Times New Roman"/>
      <w:i/>
    </w:rPr>
  </w:style>
  <w:style w:type="character" w:styleId="761">
    <w:name w:val="WW8Num30z0"/>
    <w:next w:val="761"/>
    <w:link w:val="669"/>
    <w:rPr>
      <w:rFonts w:ascii="Times New Roman" w:hAnsi="Times New Roman" w:cs="Times New Roman"/>
      <w:b/>
      <w:i w:val="0"/>
      <w:sz w:val="28"/>
    </w:rPr>
  </w:style>
  <w:style w:type="character" w:styleId="762">
    <w:name w:val="WW8Num31z0"/>
    <w:next w:val="762"/>
    <w:link w:val="669"/>
    <w:rPr>
      <w:rFonts w:ascii="Times New Roman" w:hAnsi="Times New Roman" w:cs="Times New Roman"/>
      <w:b/>
      <w:i w:val="0"/>
      <w:sz w:val="28"/>
    </w:rPr>
  </w:style>
  <w:style w:type="character" w:styleId="763">
    <w:name w:val="WW8Num32z0"/>
    <w:next w:val="763"/>
    <w:link w:val="669"/>
    <w:rPr>
      <w:b w:val="0"/>
      <w:i w:val="0"/>
      <w:sz w:val="28"/>
    </w:rPr>
  </w:style>
  <w:style w:type="character" w:styleId="764">
    <w:name w:val="WW8Num33z0"/>
    <w:next w:val="764"/>
    <w:link w:val="669"/>
    <w:rPr>
      <w:rFonts w:ascii="Times New Roman" w:hAnsi="Times New Roman" w:cs="Times New Roman"/>
    </w:rPr>
  </w:style>
  <w:style w:type="character" w:styleId="765">
    <w:name w:val="WW8Num34z0"/>
    <w:next w:val="765"/>
    <w:link w:val="669"/>
    <w:rPr>
      <w:rFonts w:ascii="Times New Roman" w:hAnsi="Times New Roman" w:cs="Times New Roman"/>
      <w:b/>
      <w:i w:val="0"/>
      <w:sz w:val="28"/>
    </w:rPr>
  </w:style>
  <w:style w:type="character" w:styleId="766">
    <w:name w:val="WW8Num35z0"/>
    <w:next w:val="766"/>
    <w:link w:val="669"/>
  </w:style>
  <w:style w:type="character" w:styleId="767">
    <w:name w:val="WW8Num35z2"/>
    <w:next w:val="767"/>
    <w:link w:val="669"/>
    <w:rPr>
      <w:i w:val="0"/>
    </w:rPr>
  </w:style>
  <w:style w:type="character" w:styleId="768">
    <w:name w:val="WW8Num36z0"/>
    <w:next w:val="768"/>
    <w:link w:val="669"/>
    <w:rPr>
      <w:b w:val="0"/>
      <w:i w:val="0"/>
      <w:sz w:val="28"/>
    </w:rPr>
  </w:style>
  <w:style w:type="character" w:styleId="769">
    <w:name w:val="WW8Num37z0"/>
    <w:next w:val="769"/>
    <w:link w:val="669"/>
  </w:style>
  <w:style w:type="character" w:styleId="770">
    <w:name w:val="WW8Num37z1"/>
    <w:next w:val="770"/>
    <w:link w:val="669"/>
  </w:style>
  <w:style w:type="character" w:styleId="771">
    <w:name w:val="WW8Num37z2"/>
    <w:next w:val="771"/>
    <w:link w:val="669"/>
  </w:style>
  <w:style w:type="character" w:styleId="772">
    <w:name w:val="WW8Num37z3"/>
    <w:next w:val="772"/>
    <w:link w:val="669"/>
  </w:style>
  <w:style w:type="character" w:styleId="773">
    <w:name w:val="WW8Num37z4"/>
    <w:next w:val="773"/>
    <w:link w:val="669"/>
  </w:style>
  <w:style w:type="character" w:styleId="774">
    <w:name w:val="WW8Num37z5"/>
    <w:next w:val="774"/>
    <w:link w:val="669"/>
  </w:style>
  <w:style w:type="character" w:styleId="775">
    <w:name w:val="WW8Num37z6"/>
    <w:next w:val="775"/>
    <w:link w:val="669"/>
  </w:style>
  <w:style w:type="character" w:styleId="776">
    <w:name w:val="WW8Num37z7"/>
    <w:next w:val="776"/>
    <w:link w:val="669"/>
  </w:style>
  <w:style w:type="character" w:styleId="777">
    <w:name w:val="WW8Num37z8"/>
    <w:next w:val="777"/>
    <w:link w:val="669"/>
  </w:style>
  <w:style w:type="character" w:styleId="778">
    <w:name w:val="WW8Num38z0"/>
    <w:next w:val="778"/>
    <w:link w:val="669"/>
  </w:style>
  <w:style w:type="character" w:styleId="779">
    <w:name w:val="WW8Num38z2"/>
    <w:next w:val="779"/>
    <w:link w:val="669"/>
    <w:rPr>
      <w:i w:val="0"/>
    </w:rPr>
  </w:style>
  <w:style w:type="character" w:styleId="780">
    <w:name w:val="WW8Num39z0"/>
    <w:next w:val="780"/>
    <w:link w:val="669"/>
    <w:rPr>
      <w:b w:val="0"/>
      <w:i/>
      <w:sz w:val="28"/>
    </w:rPr>
  </w:style>
  <w:style w:type="character" w:styleId="781">
    <w:name w:val="WW8Num40z0"/>
    <w:next w:val="781"/>
    <w:link w:val="669"/>
  </w:style>
  <w:style w:type="character" w:styleId="782">
    <w:name w:val="WW8Num41z0"/>
    <w:next w:val="782"/>
    <w:link w:val="669"/>
    <w:rPr>
      <w:i/>
      <w:sz w:val="28"/>
    </w:rPr>
  </w:style>
  <w:style w:type="character" w:styleId="783">
    <w:name w:val="WW8Num42z0"/>
    <w:next w:val="783"/>
    <w:link w:val="669"/>
    <w:rPr>
      <w:rFonts w:ascii="Times New Roman" w:hAnsi="Times New Roman" w:eastAsia="Calibri" w:cs="Times New Roman"/>
      <w:color w:val="000000"/>
      <w:sz w:val="28"/>
      <w:szCs w:val="28"/>
    </w:rPr>
  </w:style>
  <w:style w:type="character" w:styleId="784">
    <w:name w:val="WW8Num43z0"/>
    <w:next w:val="784"/>
    <w:link w:val="669"/>
    <w:rPr>
      <w:b w:val="0"/>
      <w:i w:val="0"/>
      <w:sz w:val="28"/>
    </w:rPr>
  </w:style>
  <w:style w:type="character" w:styleId="785">
    <w:name w:val="WW8Num44z0"/>
    <w:next w:val="785"/>
    <w:link w:val="669"/>
    <w:rPr>
      <w:rFonts w:cs="Times New Roman"/>
    </w:rPr>
  </w:style>
  <w:style w:type="character" w:styleId="786">
    <w:name w:val="WW8Num44z1"/>
    <w:next w:val="786"/>
    <w:link w:val="669"/>
    <w:rPr>
      <w:rFonts w:ascii="Times New Roman" w:hAnsi="Times New Roman" w:eastAsia="Times New Roman" w:cs="Times New Roman"/>
      <w:spacing w:val="-1"/>
      <w:sz w:val="28"/>
      <w:szCs w:val="28"/>
    </w:rPr>
  </w:style>
  <w:style w:type="character" w:styleId="787">
    <w:name w:val="WW8Num44z3"/>
    <w:next w:val="787"/>
    <w:link w:val="669"/>
  </w:style>
  <w:style w:type="character" w:styleId="788">
    <w:name w:val="WW8Num45z0"/>
    <w:next w:val="788"/>
    <w:link w:val="669"/>
    <w:rPr>
      <w:b w:val="0"/>
      <w:i w:val="0"/>
      <w:sz w:val="28"/>
    </w:rPr>
  </w:style>
  <w:style w:type="character" w:styleId="789">
    <w:name w:val="WW8Num46z0"/>
    <w:next w:val="789"/>
    <w:link w:val="669"/>
    <w:rPr>
      <w:rFonts w:ascii="Times New Roman" w:hAnsi="Times New Roman" w:cs="Times New Roman"/>
      <w:i/>
    </w:rPr>
  </w:style>
  <w:style w:type="character" w:styleId="790">
    <w:name w:val="WW8Num46z2"/>
    <w:next w:val="790"/>
    <w:link w:val="669"/>
    <w:rPr>
      <w:rFonts w:ascii="Times New Roman" w:hAnsi="Times New Roman" w:cs="Times New Roman"/>
      <w:i w:val="0"/>
    </w:rPr>
  </w:style>
  <w:style w:type="character" w:styleId="791">
    <w:name w:val="Основной шрифт абзаца1"/>
    <w:next w:val="791"/>
    <w:link w:val="669"/>
  </w:style>
  <w:style w:type="character" w:styleId="792">
    <w:name w:val="Номер страницы"/>
    <w:basedOn w:val="791"/>
    <w:next w:val="792"/>
    <w:link w:val="669"/>
  </w:style>
  <w:style w:type="character" w:styleId="793">
    <w:name w:val="Интернет-ссылка"/>
    <w:next w:val="793"/>
    <w:link w:val="669"/>
    <w:rPr>
      <w:color w:val="0000ff"/>
      <w:u w:val="single"/>
    </w:rPr>
  </w:style>
  <w:style w:type="character" w:styleId="794">
    <w:name w:val="Символ сноски"/>
    <w:next w:val="794"/>
    <w:link w:val="669"/>
    <w:rPr>
      <w:vertAlign w:val="superscript"/>
    </w:rPr>
  </w:style>
  <w:style w:type="character" w:styleId="795">
    <w:name w:val="Текст сноски Знак"/>
    <w:next w:val="795"/>
    <w:link w:val="669"/>
    <w:rPr>
      <w:lang w:val="ru-RU" w:bidi="ar-SA"/>
    </w:rPr>
  </w:style>
  <w:style w:type="character" w:styleId="796">
    <w:name w:val="Посещённая гиперссылка"/>
    <w:next w:val="796"/>
    <w:link w:val="669"/>
    <w:rPr>
      <w:color w:val="800080"/>
      <w:u w:val="single"/>
    </w:rPr>
  </w:style>
  <w:style w:type="character" w:styleId="797">
    <w:name w:val="Верхний колонтитул Знак"/>
    <w:next w:val="797"/>
    <w:link w:val="669"/>
    <w:rPr>
      <w:sz w:val="28"/>
    </w:rPr>
  </w:style>
  <w:style w:type="character" w:styleId="798">
    <w:name w:val="Основной текст Знак"/>
    <w:next w:val="798"/>
    <w:link w:val="669"/>
    <w:rPr>
      <w:sz w:val="28"/>
    </w:rPr>
  </w:style>
  <w:style w:type="character" w:styleId="799">
    <w:name w:val="Абзац списка Знак"/>
    <w:next w:val="799"/>
    <w:link w:val="669"/>
    <w:rPr>
      <w:rFonts w:ascii="Microsoft Sans Serif" w:hAnsi="Microsoft Sans Serif" w:cs="Microsoft Sans Serif"/>
      <w:sz w:val="22"/>
      <w:szCs w:val="22"/>
      <w:lang w:eastAsia="zh-CN"/>
    </w:rPr>
  </w:style>
  <w:style w:type="character" w:styleId="800">
    <w:name w:val="Знак сноски"/>
    <w:next w:val="800"/>
    <w:link w:val="669"/>
    <w:rPr>
      <w:rFonts w:ascii="Calibri" w:hAnsi="Calibri" w:cs="Calibri"/>
      <w:vertAlign w:val="superscript"/>
      <w:lang w:val="en-US"/>
    </w:rPr>
  </w:style>
  <w:style w:type="paragraph" w:styleId="801">
    <w:name w:val="Заголовок"/>
    <w:basedOn w:val="669"/>
    <w:next w:val="802"/>
    <w:link w:val="669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02">
    <w:name w:val="Основной текст"/>
    <w:basedOn w:val="669"/>
    <w:next w:val="802"/>
    <w:link w:val="669"/>
    <w:pPr>
      <w:spacing w:line="480" w:lineRule="auto"/>
    </w:pPr>
  </w:style>
  <w:style w:type="paragraph" w:styleId="803">
    <w:name w:val="Список"/>
    <w:basedOn w:val="802"/>
    <w:next w:val="803"/>
    <w:link w:val="669"/>
    <w:rPr>
      <w:rFonts w:cs="Arial"/>
    </w:rPr>
  </w:style>
  <w:style w:type="paragraph" w:styleId="804">
    <w:name w:val="Название"/>
    <w:basedOn w:val="669"/>
    <w:next w:val="804"/>
    <w:link w:val="669"/>
    <w:pPr>
      <w:spacing w:before="120" w:after="120"/>
      <w:suppressLineNumbers/>
    </w:pPr>
    <w:rPr>
      <w:rFonts w:cs="Arial Unicode MS"/>
      <w:i/>
      <w:iCs/>
      <w:sz w:val="24"/>
      <w:szCs w:val="24"/>
    </w:rPr>
  </w:style>
  <w:style w:type="paragraph" w:styleId="805">
    <w:name w:val="Указатель"/>
    <w:basedOn w:val="669"/>
    <w:next w:val="805"/>
    <w:link w:val="669"/>
    <w:pPr>
      <w:suppressLineNumbers/>
    </w:pPr>
    <w:rPr>
      <w:rFonts w:cs="Arial Unicode MS"/>
    </w:rPr>
  </w:style>
  <w:style w:type="paragraph" w:styleId="806">
    <w:name w:val="Название объекта"/>
    <w:basedOn w:val="669"/>
    <w:next w:val="806"/>
    <w:link w:val="669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07">
    <w:name w:val="Указатель1"/>
    <w:basedOn w:val="669"/>
    <w:next w:val="807"/>
    <w:link w:val="669"/>
    <w:pPr>
      <w:suppressLineNumbers/>
    </w:pPr>
    <w:rPr>
      <w:rFonts w:cs="Arial"/>
    </w:rPr>
  </w:style>
  <w:style w:type="paragraph" w:styleId="808">
    <w:name w:val="Верхний и нижний колонтитулы"/>
    <w:basedOn w:val="669"/>
    <w:next w:val="808"/>
    <w:link w:val="669"/>
    <w:pPr>
      <w:tabs>
        <w:tab w:val="center" w:pos="4819" w:leader="none"/>
        <w:tab w:val="right" w:pos="9638" w:leader="none"/>
      </w:tabs>
      <w:suppressLineNumbers/>
    </w:pPr>
  </w:style>
  <w:style w:type="paragraph" w:styleId="809">
    <w:name w:val="Верхний колонтитул"/>
    <w:basedOn w:val="669"/>
    <w:next w:val="809"/>
    <w:link w:val="669"/>
    <w:pPr>
      <w:tabs>
        <w:tab w:val="center" w:pos="4153" w:leader="none"/>
        <w:tab w:val="right" w:pos="8306" w:leader="none"/>
      </w:tabs>
    </w:pPr>
  </w:style>
  <w:style w:type="paragraph" w:styleId="810">
    <w:name w:val="Нижний колонтитул"/>
    <w:basedOn w:val="669"/>
    <w:next w:val="810"/>
    <w:link w:val="669"/>
    <w:pPr>
      <w:tabs>
        <w:tab w:val="center" w:pos="4153" w:leader="none"/>
        <w:tab w:val="right" w:pos="8306" w:leader="none"/>
      </w:tabs>
    </w:pPr>
  </w:style>
  <w:style w:type="paragraph" w:styleId="811">
    <w:name w:val="Наименование документа"/>
    <w:basedOn w:val="669"/>
    <w:next w:val="811"/>
    <w:link w:val="669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812">
    <w:name w:val="По центру"/>
    <w:basedOn w:val="669"/>
    <w:next w:val="812"/>
    <w:link w:val="669"/>
    <w:pPr>
      <w:jc w:val="center"/>
      <w:keepLines/>
      <w:keepNext/>
      <w:spacing w:before="240" w:after="240"/>
      <w:widowControl w:val="off"/>
    </w:pPr>
    <w:rPr>
      <w:b/>
    </w:rPr>
  </w:style>
  <w:style w:type="paragraph" w:styleId="813">
    <w:name w:val="Наименование раздела"/>
    <w:basedOn w:val="812"/>
    <w:next w:val="813"/>
    <w:link w:val="669"/>
    <w:pPr>
      <w:ind w:left="709" w:right="709" w:firstLine="0"/>
      <w:keepLines w:val="0"/>
      <w:spacing w:before="360" w:after="240"/>
    </w:pPr>
  </w:style>
  <w:style w:type="paragraph" w:styleId="814">
    <w:name w:val="абзац"/>
    <w:basedOn w:val="669"/>
    <w:next w:val="814"/>
    <w:link w:val="669"/>
    <w:pPr>
      <w:ind w:left="851" w:right="0" w:firstLine="0"/>
      <w:widowControl w:val="off"/>
    </w:pPr>
    <w:rPr>
      <w:sz w:val="26"/>
    </w:rPr>
  </w:style>
  <w:style w:type="paragraph" w:styleId="815">
    <w:name w:val="Абзац1"/>
    <w:basedOn w:val="814"/>
    <w:next w:val="815"/>
    <w:link w:val="66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6">
    <w:name w:val="Сноска"/>
    <w:basedOn w:val="669"/>
    <w:next w:val="816"/>
    <w:link w:val="669"/>
    <w:rPr>
      <w:sz w:val="20"/>
    </w:rPr>
  </w:style>
  <w:style w:type="paragraph" w:styleId="817">
    <w:name w:val="Абзац1 c отступом"/>
    <w:basedOn w:val="814"/>
    <w:next w:val="817"/>
    <w:link w:val="66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18">
    <w:name w:val="Aacao1 c ionooiii"/>
    <w:basedOn w:val="669"/>
    <w:next w:val="818"/>
    <w:link w:val="669"/>
    <w:pPr>
      <w:ind w:left="0" w:right="0" w:firstLine="709"/>
      <w:jc w:val="both"/>
      <w:spacing w:before="0" w:after="60" w:line="360" w:lineRule="exact"/>
    </w:pPr>
  </w:style>
  <w:style w:type="paragraph" w:styleId="819">
    <w:name w:val="Основной текст с отступом"/>
    <w:basedOn w:val="669"/>
    <w:next w:val="819"/>
    <w:link w:val="669"/>
    <w:pPr>
      <w:ind w:left="0" w:right="0" w:firstLine="720"/>
      <w:jc w:val="both"/>
    </w:pPr>
  </w:style>
  <w:style w:type="paragraph" w:styleId="820">
    <w:name w:val="Основной текст с отступом 31"/>
    <w:basedOn w:val="669"/>
    <w:next w:val="820"/>
    <w:link w:val="669"/>
    <w:pPr>
      <w:ind w:left="0" w:right="0" w:firstLine="4962"/>
    </w:pPr>
  </w:style>
  <w:style w:type="paragraph" w:styleId="821">
    <w:name w:val="Основной текст с отступом 21"/>
    <w:basedOn w:val="669"/>
    <w:next w:val="821"/>
    <w:link w:val="669"/>
    <w:pPr>
      <w:ind w:left="0" w:right="0" w:firstLine="720"/>
      <w:jc w:val="both"/>
      <w:spacing w:before="120" w:after="0"/>
    </w:pPr>
  </w:style>
  <w:style w:type="paragraph" w:styleId="822">
    <w:name w:val="Основной текст 21"/>
    <w:basedOn w:val="669"/>
    <w:next w:val="822"/>
    <w:link w:val="669"/>
    <w:pPr>
      <w:jc w:val="both"/>
    </w:pPr>
  </w:style>
  <w:style w:type="paragraph" w:styleId="823">
    <w:name w:val="Текст выноски"/>
    <w:basedOn w:val="669"/>
    <w:next w:val="823"/>
    <w:link w:val="669"/>
    <w:rPr>
      <w:rFonts w:ascii="Tahoma" w:hAnsi="Tahoma" w:cs="Tahoma"/>
      <w:sz w:val="16"/>
      <w:szCs w:val="16"/>
    </w:rPr>
  </w:style>
  <w:style w:type="paragraph" w:styleId="824">
    <w:name w:val="ВК1"/>
    <w:basedOn w:val="809"/>
    <w:next w:val="824"/>
    <w:link w:val="669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25">
    <w:name w:val="Подзаголовок"/>
    <w:basedOn w:val="669"/>
    <w:next w:val="802"/>
    <w:link w:val="669"/>
    <w:pPr>
      <w:jc w:val="center"/>
      <w:spacing w:line="360" w:lineRule="auto"/>
    </w:pPr>
    <w:rPr>
      <w:sz w:val="24"/>
    </w:rPr>
  </w:style>
  <w:style w:type="paragraph" w:styleId="826">
    <w:name w:val="Ii oaio?o"/>
    <w:basedOn w:val="669"/>
    <w:next w:val="826"/>
    <w:link w:val="669"/>
    <w:pPr>
      <w:jc w:val="center"/>
      <w:keepLines/>
      <w:keepNext/>
      <w:spacing w:before="240" w:after="240"/>
    </w:pPr>
    <w:rPr>
      <w:b/>
    </w:rPr>
  </w:style>
  <w:style w:type="paragraph" w:styleId="827">
    <w:name w:val="Первая строка заголовка"/>
    <w:basedOn w:val="669"/>
    <w:next w:val="827"/>
    <w:link w:val="669"/>
    <w:pPr>
      <w:jc w:val="center"/>
      <w:keepLines/>
      <w:keepNext/>
      <w:spacing w:before="960" w:after="120"/>
    </w:pPr>
    <w:rPr>
      <w:b/>
      <w:sz w:val="32"/>
    </w:rPr>
  </w:style>
  <w:style w:type="paragraph" w:styleId="828">
    <w:name w:val="НК1"/>
    <w:basedOn w:val="810"/>
    <w:next w:val="828"/>
    <w:link w:val="669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829">
    <w:name w:val="Крат.сод. полож."/>
    <w:basedOn w:val="812"/>
    <w:next w:val="829"/>
    <w:link w:val="669"/>
    <w:pPr>
      <w:spacing w:before="0" w:after="0"/>
      <w:widowControl/>
    </w:pPr>
    <w:rPr>
      <w:sz w:val="32"/>
    </w:rPr>
  </w:style>
  <w:style w:type="paragraph" w:styleId="830">
    <w:name w:val="Абзац1 без отступа"/>
    <w:basedOn w:val="817"/>
    <w:next w:val="830"/>
    <w:link w:val="669"/>
    <w:pPr>
      <w:ind w:left="0" w:right="0" w:firstLine="0"/>
      <w:widowControl/>
    </w:pPr>
  </w:style>
  <w:style w:type="paragraph" w:styleId="831">
    <w:name w:val="Бланк_адрес"/>
    <w:basedOn w:val="669"/>
    <w:next w:val="831"/>
    <w:link w:val="669"/>
    <w:pPr>
      <w:jc w:val="center"/>
      <w:spacing w:line="180" w:lineRule="exact"/>
    </w:pPr>
    <w:rPr>
      <w:color w:val="000000"/>
      <w:sz w:val="18"/>
    </w:rPr>
  </w:style>
  <w:style w:type="paragraph" w:styleId="832">
    <w:name w:val=" Знак Знак Знак Знак"/>
    <w:basedOn w:val="669"/>
    <w:next w:val="832"/>
    <w:link w:val="66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33">
    <w:name w:val="Основной текст 31"/>
    <w:basedOn w:val="669"/>
    <w:next w:val="833"/>
    <w:link w:val="669"/>
    <w:pPr>
      <w:spacing w:before="0" w:after="120"/>
    </w:pPr>
    <w:rPr>
      <w:sz w:val="16"/>
      <w:szCs w:val="16"/>
    </w:rPr>
  </w:style>
  <w:style w:type="paragraph" w:styleId="834">
    <w:name w:val="Знак Знак Знак Знак Знак Знак Знак"/>
    <w:basedOn w:val="669"/>
    <w:next w:val="834"/>
    <w:link w:val="66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835">
    <w:name w:val="Default"/>
    <w:next w:val="835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36">
    <w:name w:val="Ooaa??aaii"/>
    <w:basedOn w:val="818"/>
    <w:next w:val="836"/>
    <w:link w:val="669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837">
    <w:name w:val="aacao"/>
    <w:basedOn w:val="669"/>
    <w:next w:val="837"/>
    <w:link w:val="669"/>
    <w:pPr>
      <w:ind w:left="851" w:right="0" w:firstLine="0"/>
    </w:pPr>
    <w:rPr>
      <w:sz w:val="26"/>
    </w:rPr>
  </w:style>
  <w:style w:type="paragraph" w:styleId="838">
    <w:name w:val="Iaeiaiiaaiea aieoiaioa"/>
    <w:basedOn w:val="826"/>
    <w:next w:val="838"/>
    <w:link w:val="669"/>
    <w:pPr>
      <w:spacing w:before="720" w:after="120"/>
    </w:pPr>
    <w:rPr>
      <w:spacing w:val="140"/>
      <w:sz w:val="32"/>
    </w:rPr>
  </w:style>
  <w:style w:type="paragraph" w:styleId="839">
    <w:name w:val="E?ao.nia. iiei?."/>
    <w:basedOn w:val="826"/>
    <w:next w:val="839"/>
    <w:link w:val="669"/>
    <w:pPr>
      <w:spacing w:before="0" w:after="0"/>
    </w:pPr>
    <w:rPr>
      <w:sz w:val="32"/>
    </w:rPr>
  </w:style>
  <w:style w:type="paragraph" w:styleId="840">
    <w:name w:val="Iaeiaiiaaiea ?acaaea"/>
    <w:basedOn w:val="826"/>
    <w:next w:val="840"/>
    <w:link w:val="669"/>
    <w:pPr>
      <w:ind w:left="709" w:right="709" w:firstLine="0"/>
      <w:keepLines w:val="0"/>
      <w:spacing w:before="360" w:after="240"/>
    </w:pPr>
  </w:style>
  <w:style w:type="paragraph" w:styleId="841">
    <w:name w:val="Aacao1"/>
    <w:basedOn w:val="837"/>
    <w:next w:val="841"/>
    <w:link w:val="669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842">
    <w:name w:val="Iineaaiyy no?iea aacaoa"/>
    <w:basedOn w:val="841"/>
    <w:next w:val="842"/>
    <w:link w:val="669"/>
    <w:pPr>
      <w:jc w:val="left"/>
    </w:pPr>
  </w:style>
  <w:style w:type="paragraph" w:styleId="843">
    <w:name w:val="AE1"/>
    <w:basedOn w:val="809"/>
    <w:next w:val="843"/>
    <w:link w:val="669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844">
    <w:name w:val="краткое содержание"/>
    <w:basedOn w:val="669"/>
    <w:next w:val="669"/>
    <w:link w:val="66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45">
    <w:name w:val="Подпись2"/>
    <w:basedOn w:val="669"/>
    <w:next w:val="845"/>
    <w:link w:val="669"/>
    <w:pPr>
      <w:spacing w:before="480" w:after="480"/>
    </w:pPr>
  </w:style>
  <w:style w:type="paragraph" w:styleId="846">
    <w:name w:val="Текст табличный"/>
    <w:basedOn w:val="845"/>
    <w:next w:val="846"/>
    <w:link w:val="669"/>
    <w:pPr>
      <w:jc w:val="both"/>
      <w:spacing w:before="0" w:after="0"/>
    </w:pPr>
  </w:style>
  <w:style w:type="paragraph" w:styleId="847">
    <w:name w:val="Визы"/>
    <w:basedOn w:val="846"/>
    <w:next w:val="847"/>
    <w:link w:val="669"/>
  </w:style>
  <w:style w:type="paragraph" w:styleId="848">
    <w:name w:val="Plain Text"/>
    <w:basedOn w:val="669"/>
    <w:next w:val="848"/>
    <w:link w:val="669"/>
    <w:pPr>
      <w:ind w:left="0" w:right="0" w:firstLine="851"/>
      <w:jc w:val="both"/>
      <w:spacing w:before="0" w:after="120"/>
    </w:pPr>
    <w:rPr>
      <w:sz w:val="26"/>
    </w:rPr>
  </w:style>
  <w:style w:type="paragraph" w:styleId="849">
    <w:name w:val="разослать"/>
    <w:basedOn w:val="848"/>
    <w:next w:val="849"/>
    <w:link w:val="669"/>
    <w:pPr>
      <w:ind w:left="1418" w:right="0" w:hanging="1418"/>
      <w:spacing w:before="0" w:after="160"/>
    </w:pPr>
    <w:rPr>
      <w:sz w:val="28"/>
    </w:rPr>
  </w:style>
  <w:style w:type="paragraph" w:styleId="850">
    <w:name w:val="Утверждено"/>
    <w:basedOn w:val="817"/>
    <w:next w:val="850"/>
    <w:link w:val="669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851">
    <w:name w:val="остальные строки заголовка"/>
    <w:basedOn w:val="669"/>
    <w:next w:val="851"/>
    <w:link w:val="669"/>
    <w:pPr>
      <w:jc w:val="center"/>
      <w:keepLines/>
      <w:keepNext/>
      <w:spacing w:before="0" w:after="480"/>
    </w:pPr>
    <w:rPr>
      <w:b/>
    </w:rPr>
  </w:style>
  <w:style w:type="paragraph" w:styleId="852">
    <w:name w:val="Подпись"/>
    <w:basedOn w:val="669"/>
    <w:next w:val="852"/>
    <w:link w:val="669"/>
    <w:pPr>
      <w:ind w:left="4252" w:right="0" w:firstLine="0"/>
    </w:pPr>
    <w:rPr>
      <w:sz w:val="26"/>
    </w:rPr>
  </w:style>
  <w:style w:type="paragraph" w:styleId="853">
    <w:name w:val="Черта в конце текста"/>
    <w:basedOn w:val="852"/>
    <w:next w:val="853"/>
    <w:link w:val="669"/>
    <w:pPr>
      <w:ind w:left="4253" w:right="0" w:firstLine="0"/>
      <w:spacing w:before="480" w:after="0"/>
    </w:pPr>
  </w:style>
  <w:style w:type="paragraph" w:styleId="854">
    <w:name w:val="e?aoeia niaa??aiea"/>
    <w:basedOn w:val="669"/>
    <w:next w:val="669"/>
    <w:link w:val="66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855">
    <w:name w:val="адресат"/>
    <w:basedOn w:val="669"/>
    <w:next w:val="855"/>
    <w:link w:val="669"/>
    <w:pPr>
      <w:ind w:left="737" w:right="0" w:hanging="170"/>
    </w:pPr>
    <w:rPr>
      <w:b/>
      <w:sz w:val="24"/>
    </w:rPr>
  </w:style>
  <w:style w:type="paragraph" w:styleId="856">
    <w:name w:val="НК1 на обороте"/>
    <w:basedOn w:val="828"/>
    <w:next w:val="856"/>
    <w:link w:val="669"/>
    <w:pPr>
      <w:spacing w:before="0" w:after="0"/>
    </w:pPr>
    <w:rPr>
      <w:sz w:val="12"/>
    </w:rPr>
  </w:style>
  <w:style w:type="paragraph" w:styleId="857">
    <w:name w:val="Table Text"/>
    <w:next w:val="857"/>
    <w:link w:val="669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58">
    <w:name w:val="Текст1"/>
    <w:basedOn w:val="669"/>
    <w:next w:val="858"/>
    <w:link w:val="669"/>
    <w:pPr>
      <w:ind w:left="0" w:right="0" w:firstLine="851"/>
      <w:jc w:val="both"/>
      <w:spacing w:before="0" w:after="120"/>
    </w:pPr>
    <w:rPr>
      <w:sz w:val="26"/>
    </w:rPr>
  </w:style>
  <w:style w:type="paragraph" w:styleId="859">
    <w:name w:val="Абзац списка"/>
    <w:basedOn w:val="669"/>
    <w:next w:val="859"/>
    <w:link w:val="669"/>
    <w:pPr>
      <w:ind w:left="100" w:right="0" w:firstLine="375"/>
      <w:jc w:val="both"/>
      <w:widowControl w:val="off"/>
    </w:pPr>
    <w:rPr>
      <w:rFonts w:ascii="Microsoft Sans Serif" w:hAnsi="Microsoft Sans Serif" w:cs="Microsoft Sans Serif"/>
      <w:sz w:val="22"/>
      <w:szCs w:val="22"/>
    </w:rPr>
  </w:style>
  <w:style w:type="paragraph" w:styleId="860">
    <w:name w:val="ConsPlusNormal"/>
    <w:next w:val="860"/>
    <w:link w:val="669"/>
    <w:pPr>
      <w:widowControl w:val="off"/>
    </w:pPr>
    <w:rPr>
      <w:rFonts w:ascii="Calibri" w:hAnsi="Calibri" w:eastAsia="Times New Roman" w:cs="Calibri"/>
      <w:color w:val="auto"/>
      <w:sz w:val="22"/>
      <w:szCs w:val="20"/>
      <w:lang w:val="ru-RU" w:eastAsia="zh-CN" w:bidi="ar-SA"/>
    </w:rPr>
  </w:style>
  <w:style w:type="paragraph" w:styleId="861">
    <w:name w:val="ConsPlusTitle"/>
    <w:next w:val="861"/>
    <w:link w:val="669"/>
    <w:pPr>
      <w:widowControl w:val="off"/>
    </w:pPr>
    <w:rPr>
      <w:rFonts w:ascii="Calibri" w:hAnsi="Calibri" w:eastAsia="Times New Roman" w:cs="Calibri"/>
      <w:b/>
      <w:color w:val="auto"/>
      <w:sz w:val="22"/>
      <w:szCs w:val="20"/>
      <w:lang w:val="ru-RU" w:eastAsia="zh-CN" w:bidi="ar-SA"/>
    </w:rPr>
  </w:style>
  <w:style w:type="paragraph" w:styleId="862">
    <w:name w:val="Содержимое таблицы"/>
    <w:basedOn w:val="669"/>
    <w:next w:val="862"/>
    <w:link w:val="669"/>
    <w:pPr>
      <w:widowControl w:val="off"/>
      <w:suppressLineNumbers/>
    </w:pPr>
  </w:style>
  <w:style w:type="paragraph" w:styleId="863">
    <w:name w:val="Заголовок таблицы"/>
    <w:basedOn w:val="862"/>
    <w:next w:val="863"/>
    <w:link w:val="669"/>
    <w:pPr>
      <w:jc w:val="center"/>
      <w:suppressLineNumbers/>
    </w:pPr>
    <w:rPr>
      <w:b/>
      <w:bCs/>
    </w:rPr>
  </w:style>
  <w:style w:type="paragraph" w:styleId="864">
    <w:name w:val="Верхний колонтитул слева"/>
    <w:basedOn w:val="809"/>
    <w:next w:val="864"/>
    <w:link w:val="669"/>
    <w:pPr>
      <w:tabs>
        <w:tab w:val="clear" w:pos="4153" w:leader="none"/>
        <w:tab w:val="center" w:pos="4677" w:leader="none"/>
        <w:tab w:val="clear" w:pos="8306" w:leader="none"/>
        <w:tab w:val="right" w:pos="9354" w:leader="none"/>
      </w:tabs>
      <w:suppressLineNumbers/>
    </w:pPr>
  </w:style>
  <w:style w:type="paragraph" w:styleId="865">
    <w:name w:val="Знак сноски1"/>
    <w:basedOn w:val="669"/>
    <w:next w:val="865"/>
    <w:link w:val="669"/>
    <w:pPr>
      <w:spacing w:before="0" w:after="200" w:line="276" w:lineRule="auto"/>
    </w:pPr>
    <w:rPr>
      <w:rFonts w:ascii="Calibri" w:hAnsi="Calibri" w:cs="Calibri"/>
      <w:sz w:val="20"/>
      <w:vertAlign w:val="superscript"/>
      <w:lang w:val="en-US"/>
    </w:rPr>
  </w:style>
  <w:style w:type="character" w:styleId="1547" w:default="1">
    <w:name w:val="Default Paragraph Font"/>
    <w:uiPriority w:val="1"/>
    <w:semiHidden/>
    <w:unhideWhenUsed/>
  </w:style>
  <w:style w:type="numbering" w:styleId="154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12</cp:revision>
  <dcterms:created xsi:type="dcterms:W3CDTF">2021-12-01T13:14:00Z</dcterms:created>
  <dcterms:modified xsi:type="dcterms:W3CDTF">2024-12-17T06:31:22Z</dcterms:modified>
</cp:coreProperties>
</file>