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6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6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716"/>
              <w:ind w:left="567"/>
              <w:jc w:val="lef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714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715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706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706"/>
        <w:jc w:val="center"/>
        <w:spacing w:before="480" w:after="480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Кирово-Чепецкой районной Думы </w:t>
      </w:r>
      <w:r>
        <w:rPr>
          <w:b/>
          <w:szCs w:val="28"/>
        </w:rPr>
        <w:br w:type="textWrapping" w:clear="all"/>
      </w:r>
      <w:r>
        <w:rPr>
          <w:b/>
          <w:szCs w:val="28"/>
        </w:rPr>
        <w:t xml:space="preserve">от </w:t>
      </w:r>
      <w:r>
        <w:rPr>
          <w:b/>
        </w:rPr>
        <w:t xml:space="preserve">15.12.2023 № 26/164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 бюджете Кирово-Чепецкого района на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4</w:t>
      </w:r>
      <w:r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</w:t>
      </w:r>
      <w:r>
        <w:rPr>
          <w:b/>
          <w:szCs w:val="28"/>
        </w:rPr>
        <w:t xml:space="preserve">д 202</w:t>
      </w:r>
      <w:r>
        <w:rPr>
          <w:b/>
          <w:szCs w:val="28"/>
        </w:rPr>
        <w:t xml:space="preserve">5</w:t>
      </w:r>
      <w:r>
        <w:rPr>
          <w:b/>
          <w:szCs w:val="28"/>
        </w:rPr>
        <w:t xml:space="preserve"> и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6</w:t>
      </w:r>
      <w:r>
        <w:rPr>
          <w:b/>
          <w:szCs w:val="28"/>
        </w:rPr>
        <w:t xml:space="preserve"> годов</w:t>
      </w:r>
      <w:r>
        <w:rPr>
          <w:b/>
          <w:szCs w:val="28"/>
        </w:rPr>
        <w:t xml:space="preserve">»</w:t>
        <w:tab/>
      </w:r>
      <w:r>
        <w:rPr>
          <w:b/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На основании статьи 2</w:t>
      </w:r>
      <w:r>
        <w:rPr>
          <w:szCs w:val="28"/>
        </w:rPr>
        <w:t xml:space="preserve">3</w:t>
      </w:r>
      <w:r>
        <w:rPr>
          <w:szCs w:val="28"/>
        </w:rPr>
        <w:t xml:space="preserve"> Устава муниципального образования </w:t>
        <w:br w:type="textWrapping" w:clear="all"/>
        <w:t xml:space="preserve">Кирово-Чепецкий муниципальный район Кировской области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  <w:t xml:space="preserve">Кирово-Чепецкая районная Дума РЕШИЛА: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1. Внести изменения в решение Кирово-Чепецко</w:t>
      </w:r>
      <w:r>
        <w:rPr>
          <w:szCs w:val="28"/>
        </w:rPr>
        <w:t xml:space="preserve">й районной Думы от </w:t>
      </w:r>
      <w:r>
        <w:t xml:space="preserve">15.12.2023 № 26/164</w:t>
      </w:r>
      <w:r>
        <w:rPr>
          <w:szCs w:val="28"/>
        </w:rPr>
        <w:t xml:space="preserve"> «О бюджете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</w:t>
      </w:r>
      <w:r>
        <w:rPr>
          <w:szCs w:val="28"/>
        </w:rPr>
        <w:t xml:space="preserve"> и </w:t>
      </w:r>
      <w:r>
        <w:rPr>
          <w:szCs w:val="28"/>
        </w:rPr>
        <w:t xml:space="preserve">                </w:t>
      </w:r>
      <w:r>
        <w:rPr>
          <w:szCs w:val="28"/>
        </w:rPr>
        <w:t xml:space="preserve">на </w:t>
      </w:r>
      <w:r>
        <w:rPr>
          <w:szCs w:val="28"/>
        </w:rPr>
        <w:t xml:space="preserve">плановый период 202</w:t>
      </w:r>
      <w:r>
        <w:rPr>
          <w:szCs w:val="28"/>
        </w:rPr>
        <w:t xml:space="preserve">5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годов»</w:t>
      </w:r>
      <w:r>
        <w:rPr>
          <w:szCs w:val="28"/>
        </w:rPr>
        <w:t xml:space="preserve"> (с изменениями, внесенными решени</w:t>
      </w:r>
      <w:r>
        <w:rPr>
          <w:szCs w:val="28"/>
        </w:rPr>
        <w:t xml:space="preserve">ями</w:t>
      </w:r>
      <w:r>
        <w:rPr>
          <w:szCs w:val="28"/>
        </w:rPr>
        <w:t xml:space="preserve"> Кирово-Чепецкой районной Думы от </w:t>
      </w:r>
      <w:r>
        <w:t xml:space="preserve">24.04.2024 № </w:t>
      </w:r>
      <w:r>
        <w:rPr>
          <w:szCs w:val="28"/>
        </w:rPr>
        <w:t xml:space="preserve">29/184</w:t>
      </w:r>
      <w:r>
        <w:rPr>
          <w:szCs w:val="28"/>
        </w:rPr>
        <w:t xml:space="preserve">,              от 21.08.2024 № 32/193</w:t>
      </w:r>
      <w:r>
        <w:rPr>
          <w:szCs w:val="28"/>
        </w:rPr>
        <w:t xml:space="preserve">, </w:t>
      </w:r>
      <w:r>
        <w:rPr>
          <w:szCs w:val="28"/>
        </w:rPr>
        <w:t xml:space="preserve">от </w:t>
      </w:r>
      <w:r>
        <w:t xml:space="preserve">20</w:t>
      </w:r>
      <w:r>
        <w:t xml:space="preserve">.</w:t>
      </w:r>
      <w:r>
        <w:t xml:space="preserve">11</w:t>
      </w:r>
      <w:r>
        <w:t xml:space="preserve">.2024 № </w:t>
      </w:r>
      <w:r>
        <w:rPr>
          <w:szCs w:val="28"/>
        </w:rPr>
        <w:t xml:space="preserve">34</w:t>
      </w:r>
      <w:r>
        <w:rPr>
          <w:szCs w:val="28"/>
        </w:rPr>
        <w:t xml:space="preserve">/</w:t>
      </w:r>
      <w:r>
        <w:rPr>
          <w:szCs w:val="28"/>
        </w:rPr>
        <w:t xml:space="preserve">207</w:t>
      </w:r>
      <w:r>
        <w:rPr>
          <w:szCs w:val="28"/>
        </w:rPr>
        <w:t xml:space="preserve">)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1.1. У</w:t>
      </w:r>
      <w:r>
        <w:rPr>
          <w:szCs w:val="28"/>
        </w:rPr>
        <w:t xml:space="preserve">величить</w:t>
      </w:r>
      <w:r>
        <w:rPr>
          <w:szCs w:val="28"/>
        </w:rPr>
        <w:t xml:space="preserve"> общий объем</w:t>
      </w:r>
      <w:r>
        <w:rPr>
          <w:szCs w:val="28"/>
        </w:rPr>
        <w:t xml:space="preserve"> доходов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 в сумме </w:t>
      </w:r>
      <w:r>
        <w:rPr>
          <w:color w:val="000000"/>
          <w:szCs w:val="28"/>
        </w:rPr>
        <w:t xml:space="preserve">4 129,5</w:t>
      </w:r>
      <w:r>
        <w:rPr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shd w:val="clear" w:color="auto" w:fill="ffffff"/>
        <w:rPr>
          <w:szCs w:val="28"/>
        </w:rPr>
      </w:pPr>
      <w:r>
        <w:rPr>
          <w:szCs w:val="28"/>
        </w:rPr>
        <w:t xml:space="preserve">1.2</w:t>
      </w:r>
      <w:r>
        <w:rPr>
          <w:szCs w:val="28"/>
        </w:rPr>
        <w:t xml:space="preserve">. </w:t>
      </w:r>
      <w:r>
        <w:rPr>
          <w:szCs w:val="28"/>
        </w:rPr>
        <w:t xml:space="preserve">У</w:t>
      </w:r>
      <w:r>
        <w:rPr>
          <w:szCs w:val="28"/>
        </w:rPr>
        <w:t xml:space="preserve">меньшить</w:t>
      </w:r>
      <w:r>
        <w:rPr>
          <w:szCs w:val="28"/>
        </w:rPr>
        <w:t xml:space="preserve"> </w:t>
      </w:r>
      <w:r>
        <w:rPr>
          <w:szCs w:val="28"/>
        </w:rPr>
        <w:t xml:space="preserve">общий объем расходов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</w:t>
      </w:r>
      <w:r>
        <w:rPr>
          <w:szCs w:val="28"/>
        </w:rPr>
        <w:t xml:space="preserve">год в сумме </w:t>
      </w:r>
      <w:r>
        <w:rPr>
          <w:color w:val="000000"/>
          <w:szCs w:val="28"/>
        </w:rPr>
        <w:t xml:space="preserve">1 774,</w:t>
      </w:r>
      <w:r>
        <w:rPr>
          <w:color w:val="000000"/>
          <w:szCs w:val="28"/>
        </w:rPr>
        <w:t xml:space="preserve">6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3</w:t>
      </w:r>
      <w:r>
        <w:rPr>
          <w:szCs w:val="28"/>
        </w:rPr>
        <w:t xml:space="preserve">. </w:t>
      </w:r>
      <w:r>
        <w:rPr>
          <w:szCs w:val="28"/>
        </w:rPr>
        <w:t xml:space="preserve">Уменьшить</w:t>
      </w:r>
      <w:r>
        <w:rPr>
          <w:szCs w:val="28"/>
        </w:rPr>
        <w:t xml:space="preserve"> общий объем </w:t>
      </w:r>
      <w:r>
        <w:rPr>
          <w:szCs w:val="28"/>
        </w:rPr>
        <w:t xml:space="preserve">доходов</w:t>
      </w:r>
      <w:r>
        <w:rPr>
          <w:szCs w:val="28"/>
        </w:rPr>
        <w:t xml:space="preserve"> бюджета Кирово-Чепецкого района на 2025 год в сумме </w:t>
      </w:r>
      <w:r>
        <w:rPr>
          <w:color w:val="000000"/>
          <w:szCs w:val="28"/>
        </w:rPr>
        <w:t xml:space="preserve">1 557,7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4</w:t>
      </w:r>
      <w:r>
        <w:rPr>
          <w:szCs w:val="28"/>
        </w:rPr>
        <w:t xml:space="preserve">. </w:t>
      </w:r>
      <w:r>
        <w:rPr>
          <w:szCs w:val="28"/>
        </w:rPr>
        <w:t xml:space="preserve">Уменьшить</w:t>
      </w:r>
      <w:r>
        <w:rPr>
          <w:szCs w:val="28"/>
        </w:rPr>
        <w:t xml:space="preserve"> общий объем </w:t>
      </w:r>
      <w:r>
        <w:rPr>
          <w:szCs w:val="28"/>
        </w:rPr>
        <w:t xml:space="preserve">расходов</w:t>
      </w:r>
      <w:r>
        <w:rPr>
          <w:szCs w:val="28"/>
        </w:rPr>
        <w:t xml:space="preserve"> бюджета Кирово-Чепецкого района на 202</w:t>
      </w:r>
      <w:r>
        <w:rPr>
          <w:szCs w:val="28"/>
        </w:rPr>
        <w:t xml:space="preserve">5</w:t>
      </w:r>
      <w:r>
        <w:rPr>
          <w:szCs w:val="28"/>
        </w:rPr>
        <w:t xml:space="preserve"> год в сумме </w:t>
      </w:r>
      <w:r>
        <w:rPr>
          <w:color w:val="000000"/>
          <w:szCs w:val="28"/>
        </w:rPr>
        <w:t xml:space="preserve">1 557,7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08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 </w:t>
      </w:r>
      <w:r>
        <w:rPr>
          <w:szCs w:val="28"/>
        </w:rPr>
        <w:t xml:space="preserve">В с</w:t>
      </w:r>
      <w:r>
        <w:rPr>
          <w:szCs w:val="28"/>
        </w:rPr>
        <w:t xml:space="preserve">тать</w:t>
      </w:r>
      <w:r>
        <w:rPr>
          <w:szCs w:val="28"/>
        </w:rPr>
        <w:t xml:space="preserve">е</w:t>
      </w:r>
      <w:r>
        <w:rPr>
          <w:szCs w:val="28"/>
        </w:rPr>
        <w:t xml:space="preserve"> 1:</w:t>
      </w:r>
      <w:r>
        <w:rPr>
          <w:szCs w:val="28"/>
        </w:rPr>
      </w:r>
    </w:p>
    <w:p>
      <w:pPr>
        <w:pStyle w:val="706"/>
        <w:ind w:firstLine="708"/>
        <w:jc w:val="both"/>
        <w:spacing w:line="276" w:lineRule="auto"/>
        <w:rPr>
          <w:szCs w:val="28"/>
        </w:rPr>
      </w:pPr>
      <w:r>
        <w:rPr>
          <w:szCs w:val="28"/>
        </w:rPr>
        <w:t xml:space="preserve">1</w:t>
      </w:r>
      <w:r>
        <w:rPr>
          <w:szCs w:val="28"/>
        </w:rPr>
        <w:t xml:space="preserve">.</w:t>
      </w:r>
      <w:r>
        <w:rPr>
          <w:szCs w:val="28"/>
        </w:rPr>
        <w:t xml:space="preserve">5</w:t>
      </w:r>
      <w:r>
        <w:rPr>
          <w:szCs w:val="28"/>
        </w:rPr>
        <w:t xml:space="preserve">.1. </w:t>
      </w:r>
      <w:r>
        <w:rPr>
          <w:szCs w:val="28"/>
        </w:rPr>
        <w:t xml:space="preserve">в пункте 1</w:t>
      </w:r>
      <w:r>
        <w:rPr>
          <w:szCs w:val="28"/>
        </w:rPr>
        <w:t xml:space="preserve">.1</w:t>
      </w:r>
      <w:r>
        <w:rPr>
          <w:szCs w:val="28"/>
        </w:rPr>
        <w:t xml:space="preserve">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766 </w:t>
      </w:r>
      <w:r>
        <w:rPr>
          <w:szCs w:val="28"/>
        </w:rPr>
        <w:t xml:space="preserve">197</w:t>
      </w:r>
      <w:r>
        <w:rPr>
          <w:szCs w:val="28"/>
        </w:rPr>
        <w:t xml:space="preserve">,</w:t>
      </w:r>
      <w:r>
        <w:rPr>
          <w:szCs w:val="28"/>
        </w:rPr>
        <w:t xml:space="preserve">3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     </w:t>
      </w:r>
      <w:r>
        <w:rPr>
          <w:szCs w:val="28"/>
        </w:rPr>
        <w:t xml:space="preserve">«</w:t>
      </w:r>
      <w:r>
        <w:rPr>
          <w:szCs w:val="28"/>
        </w:rPr>
        <w:t xml:space="preserve">7</w:t>
      </w:r>
      <w:r>
        <w:rPr>
          <w:szCs w:val="28"/>
        </w:rPr>
        <w:t xml:space="preserve">70</w:t>
      </w:r>
      <w:r>
        <w:rPr>
          <w:szCs w:val="28"/>
        </w:rPr>
        <w:t xml:space="preserve"> </w:t>
      </w:r>
      <w:r>
        <w:rPr>
          <w:szCs w:val="28"/>
        </w:rPr>
        <w:t xml:space="preserve">326</w:t>
      </w:r>
      <w:r>
        <w:rPr>
          <w:szCs w:val="28"/>
        </w:rPr>
        <w:t xml:space="preserve">,</w:t>
      </w:r>
      <w:r>
        <w:rPr>
          <w:szCs w:val="28"/>
        </w:rPr>
        <w:t xml:space="preserve">8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.2. в пункте </w:t>
      </w:r>
      <w:r>
        <w:rPr>
          <w:szCs w:val="28"/>
        </w:rPr>
        <w:t xml:space="preserve">1.</w:t>
      </w:r>
      <w:r>
        <w:rPr>
          <w:szCs w:val="28"/>
        </w:rPr>
        <w:t xml:space="preserve">2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809 </w:t>
      </w:r>
      <w:r>
        <w:rPr>
          <w:szCs w:val="28"/>
        </w:rPr>
        <w:t xml:space="preserve">785</w:t>
      </w:r>
      <w:r>
        <w:rPr>
          <w:szCs w:val="28"/>
        </w:rPr>
        <w:t xml:space="preserve">,</w:t>
      </w:r>
      <w:r>
        <w:rPr>
          <w:szCs w:val="28"/>
        </w:rPr>
        <w:t xml:space="preserve">7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</w:t>
      </w:r>
      <w:r>
        <w:rPr>
          <w:szCs w:val="28"/>
        </w:rPr>
        <w:t xml:space="preserve">«</w:t>
      </w:r>
      <w:r>
        <w:rPr>
          <w:szCs w:val="28"/>
        </w:rPr>
        <w:t xml:space="preserve">80</w:t>
      </w:r>
      <w:r>
        <w:rPr>
          <w:szCs w:val="28"/>
        </w:rPr>
        <w:t xml:space="preserve">8</w:t>
      </w:r>
      <w:r>
        <w:rPr>
          <w:szCs w:val="28"/>
        </w:rPr>
        <w:t xml:space="preserve"> </w:t>
      </w:r>
      <w:r>
        <w:rPr>
          <w:szCs w:val="28"/>
        </w:rPr>
        <w:t xml:space="preserve">011</w:t>
      </w:r>
      <w:r>
        <w:rPr>
          <w:szCs w:val="28"/>
        </w:rPr>
        <w:t xml:space="preserve">,</w:t>
      </w:r>
      <w:r>
        <w:rPr>
          <w:szCs w:val="28"/>
        </w:rPr>
        <w:t xml:space="preserve">1</w:t>
      </w:r>
      <w:r>
        <w:rPr>
          <w:szCs w:val="28"/>
        </w:rPr>
        <w:t xml:space="preserve">»;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08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</w:t>
      </w:r>
      <w:r>
        <w:rPr>
          <w:szCs w:val="28"/>
        </w:rPr>
        <w:t xml:space="preserve">3</w:t>
      </w:r>
      <w:r>
        <w:rPr>
          <w:szCs w:val="28"/>
        </w:rPr>
        <w:t xml:space="preserve">. </w:t>
      </w:r>
      <w:r>
        <w:rPr>
          <w:szCs w:val="28"/>
        </w:rPr>
        <w:t xml:space="preserve">в пункте </w:t>
      </w:r>
      <w:r>
        <w:rPr>
          <w:szCs w:val="28"/>
        </w:rPr>
        <w:t xml:space="preserve">2</w:t>
      </w:r>
      <w:r>
        <w:rPr>
          <w:szCs w:val="28"/>
        </w:rPr>
        <w:t xml:space="preserve">.1 части </w:t>
      </w:r>
      <w:r>
        <w:rPr>
          <w:szCs w:val="28"/>
        </w:rPr>
        <w:t xml:space="preserve">2</w:t>
      </w:r>
      <w:r>
        <w:rPr>
          <w:szCs w:val="28"/>
        </w:rPr>
        <w:t xml:space="preserve"> цифру «</w:t>
      </w:r>
      <w:r>
        <w:rPr>
          <w:spacing w:val="-1"/>
          <w:szCs w:val="28"/>
        </w:rPr>
        <w:t xml:space="preserve">719 951,9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     </w:t>
      </w:r>
      <w:r>
        <w:rPr>
          <w:szCs w:val="28"/>
        </w:rPr>
        <w:t xml:space="preserve">«7</w:t>
      </w:r>
      <w:r>
        <w:rPr>
          <w:szCs w:val="28"/>
        </w:rPr>
        <w:t xml:space="preserve">18</w:t>
      </w:r>
      <w:r>
        <w:rPr>
          <w:szCs w:val="28"/>
        </w:rPr>
        <w:t xml:space="preserve"> </w:t>
      </w:r>
      <w:r>
        <w:rPr>
          <w:szCs w:val="28"/>
        </w:rPr>
        <w:t xml:space="preserve">394</w:t>
      </w:r>
      <w:r>
        <w:rPr>
          <w:szCs w:val="28"/>
        </w:rPr>
        <w:t xml:space="preserve">,</w:t>
      </w:r>
      <w:r>
        <w:rPr>
          <w:szCs w:val="28"/>
        </w:rPr>
        <w:t xml:space="preserve">2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706"/>
        <w:ind w:firstLine="708"/>
        <w:jc w:val="both"/>
        <w:spacing w:line="276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</w:t>
      </w:r>
      <w:r>
        <w:rPr>
          <w:szCs w:val="28"/>
        </w:rPr>
        <w:t xml:space="preserve">4</w:t>
      </w:r>
      <w:r>
        <w:rPr>
          <w:szCs w:val="28"/>
        </w:rPr>
        <w:t xml:space="preserve">. в пункте </w:t>
      </w:r>
      <w:r>
        <w:rPr>
          <w:szCs w:val="28"/>
        </w:rPr>
        <w:t xml:space="preserve">2</w:t>
      </w:r>
      <w:r>
        <w:rPr>
          <w:szCs w:val="28"/>
        </w:rPr>
        <w:t xml:space="preserve">.</w:t>
      </w:r>
      <w:r>
        <w:rPr>
          <w:szCs w:val="28"/>
        </w:rPr>
        <w:t xml:space="preserve">2</w:t>
      </w:r>
      <w:r>
        <w:rPr>
          <w:szCs w:val="28"/>
        </w:rPr>
        <w:t xml:space="preserve"> части </w:t>
      </w:r>
      <w:r>
        <w:rPr>
          <w:szCs w:val="28"/>
        </w:rPr>
        <w:t xml:space="preserve">2</w:t>
      </w:r>
      <w:r>
        <w:rPr>
          <w:szCs w:val="28"/>
        </w:rPr>
        <w:t xml:space="preserve"> цифру «</w:t>
      </w:r>
      <w:r>
        <w:rPr>
          <w:spacing w:val="-1"/>
          <w:szCs w:val="28"/>
        </w:rPr>
        <w:t xml:space="preserve">726 071,9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     </w:t>
      </w:r>
      <w:r>
        <w:rPr>
          <w:szCs w:val="28"/>
        </w:rPr>
        <w:t xml:space="preserve">«7</w:t>
      </w:r>
      <w:r>
        <w:rPr>
          <w:szCs w:val="28"/>
        </w:rPr>
        <w:t xml:space="preserve">24</w:t>
      </w:r>
      <w:r>
        <w:rPr>
          <w:szCs w:val="28"/>
        </w:rPr>
        <w:t xml:space="preserve"> </w:t>
      </w:r>
      <w:r>
        <w:rPr>
          <w:szCs w:val="28"/>
        </w:rPr>
        <w:t xml:space="preserve">517</w:t>
      </w:r>
      <w:r>
        <w:rPr>
          <w:szCs w:val="28"/>
        </w:rPr>
        <w:t xml:space="preserve">,</w:t>
      </w:r>
      <w:r>
        <w:rPr>
          <w:szCs w:val="28"/>
        </w:rPr>
        <w:t xml:space="preserve">2».</w:t>
      </w:r>
      <w:r>
        <w:rPr>
          <w:szCs w:val="28"/>
        </w:rPr>
      </w:r>
    </w:p>
    <w:p>
      <w:pPr>
        <w:pStyle w:val="706"/>
        <w:ind w:firstLine="720"/>
        <w:jc w:val="both"/>
        <w:spacing w:line="276" w:lineRule="auto"/>
        <w:tabs>
          <w:tab w:val="left" w:pos="709" w:leader="none"/>
          <w:tab w:val="left" w:pos="851" w:leader="none"/>
          <w:tab w:val="left" w:pos="7230" w:leader="none"/>
        </w:tabs>
      </w:pPr>
      <w:r>
        <w:rPr>
          <w:szCs w:val="28"/>
        </w:rPr>
        <w:t xml:space="preserve">2. Решение</w:t>
      </w:r>
      <w:r>
        <w:rPr>
          <w:szCs w:val="28"/>
        </w:rPr>
        <w:t xml:space="preserve"> </w:t>
      </w:r>
      <w:r>
        <w:rPr>
          <w:szCs w:val="28"/>
        </w:rPr>
        <w:t xml:space="preserve">вступает</w:t>
      </w:r>
      <w:r>
        <w:rPr>
          <w:szCs w:val="28"/>
        </w:rPr>
        <w:t xml:space="preserve"> </w:t>
      </w:r>
      <w:r>
        <w:rPr>
          <w:szCs w:val="28"/>
        </w:rPr>
        <w:t xml:space="preserve">в силу с момента</w:t>
      </w:r>
      <w:r>
        <w:rPr>
          <w:szCs w:val="28"/>
        </w:rPr>
        <w:t xml:space="preserve"> </w:t>
      </w:r>
      <w:r>
        <w:rPr>
          <w:szCs w:val="28"/>
        </w:rPr>
        <w:t xml:space="preserve">официального опубликования в Сборнике основных нормативных правовых актов органов местного самоуправления Кирово</w:t>
      </w:r>
      <w:r>
        <w:rPr>
          <w:szCs w:val="28"/>
        </w:rPr>
        <w:t xml:space="preserve">-Чепецкого района</w:t>
      </w:r>
      <w:r>
        <w:t xml:space="preserve"> и на официальном</w:t>
      </w:r>
      <w:r>
        <w:t xml:space="preserve"> сайте </w:t>
        <w:br w:type="textWrapping" w:clear="all"/>
        <w:t xml:space="preserve">Кирово-Чепецкого района.</w:t>
      </w:r>
      <w:r/>
    </w:p>
    <w:tbl>
      <w:tblPr>
        <w:tblW w:w="9781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104"/>
        <w:gridCol w:w="1701"/>
        <w:gridCol w:w="297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Cs w:val="28"/>
              </w:rPr>
            </w: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1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1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12"/>
              <w:ind w:right="-7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12"/>
              <w:spacing w:before="360" w:after="360"/>
              <w:rPr>
                <w:szCs w:val="28"/>
              </w:rPr>
            </w:pPr>
            <w:r>
              <w:rPr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С.В. Елькин</w:t>
            </w: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12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>
              <w:rPr>
                <w:szCs w:val="28"/>
              </w:rPr>
              <w:t xml:space="preserve">  </w:t>
            </w:r>
            <w:r>
              <w:rPr>
                <w:szCs w:val="28"/>
              </w:rPr>
            </w:r>
          </w:p>
        </w:tc>
      </w:tr>
    </w:tbl>
    <w:p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first" r:id="rId13"/>
      <w:footnotePr/>
      <w:endnotePr/>
      <w:type w:val="nextPage"/>
      <w:pgSz w:w="11906" w:h="16838" w:orient="portrait"/>
      <w:pgMar w:top="1418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P:\!Общая папка\Решения Думы\Решения по бюджету\2024\20.11.2024\печать\решение 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P:\!Общая папка\Решения Думы\Решения по бюджету\2024\20.11.2024\печать\решение 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rStyle w:val="721"/>
      </w:rPr>
      <w:framePr w:wrap="around" w:vAnchor="text" w:hAnchor="margin" w:xAlign="center" w:y="1"/>
    </w:pPr>
    <w:r>
      <w:rPr>
        <w:rStyle w:val="721"/>
      </w:rPr>
      <w:fldChar w:fldCharType="begin"/>
    </w:r>
    <w:r>
      <w:rPr>
        <w:rStyle w:val="721"/>
      </w:rPr>
      <w:instrText xml:space="preserve">PAGE  </w:instrText>
    </w:r>
    <w:r>
      <w:rPr>
        <w:rStyle w:val="721"/>
      </w:rPr>
      <w:fldChar w:fldCharType="separate"/>
    </w:r>
    <w:r>
      <w:rPr>
        <w:rStyle w:val="721"/>
      </w:rPr>
      <w:t xml:space="preserve">3</w:t>
    </w:r>
    <w:r>
      <w:rPr>
        <w:rStyle w:val="721"/>
      </w:rPr>
      <w:fldChar w:fldCharType="end"/>
    </w:r>
    <w:r>
      <w:rPr>
        <w:rStyle w:val="721"/>
      </w:rPr>
    </w:r>
    <w:r>
      <w:rPr>
        <w:rStyle w:val="721"/>
      </w:rPr>
    </w:r>
  </w:p>
  <w:p>
    <w:pPr>
      <w:pStyle w:val="712"/>
      <w:tabs>
        <w:tab w:val="left" w:pos="3719" w:leader="none"/>
        <w:tab w:val="clear" w:pos="4153" w:leader="none"/>
        <w:tab w:val="clear" w:pos="8306" w:leader="none"/>
      </w:tabs>
    </w:pPr>
    <w:r>
      <w:tab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rStyle w:val="721"/>
      </w:rPr>
      <w:framePr w:wrap="around" w:vAnchor="text" w:hAnchor="margin" w:xAlign="center" w:y="1"/>
    </w:pPr>
    <w:r>
      <w:rPr>
        <w:rStyle w:val="721"/>
      </w:rPr>
      <w:fldChar w:fldCharType="begin"/>
    </w:r>
    <w:r>
      <w:rPr>
        <w:rStyle w:val="721"/>
      </w:rPr>
      <w:instrText xml:space="preserve">PAGE  </w:instrText>
    </w:r>
    <w:r>
      <w:rPr>
        <w:rStyle w:val="721"/>
      </w:rPr>
      <w:fldChar w:fldCharType="separate"/>
    </w:r>
    <w:r>
      <w:rPr>
        <w:rStyle w:val="721"/>
      </w:rPr>
      <w:t xml:space="preserve">3</w:t>
    </w:r>
    <w:r>
      <w:rPr>
        <w:rStyle w:val="721"/>
      </w:rPr>
      <w:fldChar w:fldCharType="end"/>
    </w:r>
    <w:r>
      <w:rPr>
        <w:rStyle w:val="721"/>
      </w:rPr>
    </w:r>
    <w:r>
      <w:rPr>
        <w:rStyle w:val="721"/>
      </w:rPr>
    </w:r>
  </w:p>
  <w:p>
    <w:pPr>
      <w:pStyle w:val="7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8"/>
      <w:lang w:val="ru-RU" w:eastAsia="ru-RU" w:bidi="ar-SA"/>
    </w:rPr>
  </w:style>
  <w:style w:type="paragraph" w:styleId="707">
    <w:name w:val="Заголовок 1"/>
    <w:basedOn w:val="706"/>
    <w:next w:val="706"/>
    <w:link w:val="78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character" w:styleId="708">
    <w:name w:val="Основной шрифт абзаца"/>
    <w:next w:val="708"/>
    <w:link w:val="706"/>
    <w:semiHidden/>
  </w:style>
  <w:style w:type="table" w:styleId="709">
    <w:name w:val="Обычная таблица"/>
    <w:next w:val="709"/>
    <w:link w:val="706"/>
    <w:semiHidden/>
    <w:tblPr/>
  </w:style>
  <w:style w:type="numbering" w:styleId="710">
    <w:name w:val="Нет списка"/>
    <w:next w:val="710"/>
    <w:link w:val="706"/>
    <w:uiPriority w:val="99"/>
    <w:semiHidden/>
  </w:style>
  <w:style w:type="character" w:styleId="711">
    <w:name w:val="Верхний колонтитул Знак"/>
    <w:next w:val="711"/>
    <w:link w:val="712"/>
    <w:uiPriority w:val="99"/>
    <w:rPr>
      <w:sz w:val="28"/>
      <w:lang w:val="ru-RU" w:eastAsia="ru-RU" w:bidi="ar-SA"/>
    </w:rPr>
  </w:style>
  <w:style w:type="paragraph" w:styleId="712">
    <w:name w:val="Верхний колонтитул"/>
    <w:basedOn w:val="706"/>
    <w:next w:val="712"/>
    <w:link w:val="711"/>
    <w:uiPriority w:val="99"/>
    <w:pPr>
      <w:tabs>
        <w:tab w:val="center" w:pos="4153" w:leader="none"/>
        <w:tab w:val="right" w:pos="8306" w:leader="none"/>
      </w:tabs>
    </w:pPr>
  </w:style>
  <w:style w:type="paragraph" w:styleId="713">
    <w:name w:val="Абзац1"/>
    <w:basedOn w:val="706"/>
    <w:next w:val="713"/>
    <w:link w:val="706"/>
    <w:pPr>
      <w:ind w:firstLine="709"/>
      <w:jc w:val="both"/>
      <w:spacing w:after="60" w:line="360" w:lineRule="exact"/>
      <w:widowControl w:val="off"/>
    </w:pPr>
  </w:style>
  <w:style w:type="paragraph" w:styleId="714">
    <w:name w:val="Ii oaio?o"/>
    <w:basedOn w:val="706"/>
    <w:next w:val="714"/>
    <w:link w:val="706"/>
    <w:pPr>
      <w:jc w:val="center"/>
      <w:keepLines/>
      <w:keepNext/>
      <w:spacing w:before="240" w:after="240"/>
    </w:pPr>
    <w:rPr>
      <w:b/>
    </w:rPr>
  </w:style>
  <w:style w:type="paragraph" w:styleId="715">
    <w:name w:val="Первая строка заголовка"/>
    <w:basedOn w:val="706"/>
    <w:next w:val="715"/>
    <w:link w:val="706"/>
    <w:pPr>
      <w:jc w:val="center"/>
      <w:keepLines/>
      <w:keepNext/>
      <w:spacing w:before="960" w:after="120"/>
    </w:pPr>
    <w:rPr>
      <w:b/>
      <w:sz w:val="32"/>
    </w:rPr>
  </w:style>
  <w:style w:type="paragraph" w:styleId="716">
    <w:name w:val="Абзац1 без отступа"/>
    <w:basedOn w:val="706"/>
    <w:next w:val="716"/>
    <w:link w:val="706"/>
    <w:pPr>
      <w:jc w:val="both"/>
      <w:spacing w:after="60" w:line="360" w:lineRule="exact"/>
    </w:pPr>
  </w:style>
  <w:style w:type="paragraph" w:styleId="717">
    <w:name w:val="краткое содержание"/>
    <w:basedOn w:val="706"/>
    <w:next w:val="706"/>
    <w:link w:val="706"/>
    <w:pPr>
      <w:ind w:right="5557"/>
      <w:jc w:val="both"/>
      <w:keepLines/>
      <w:keepNext/>
      <w:spacing w:after="480"/>
    </w:pPr>
    <w:rPr>
      <w:b/>
    </w:rPr>
  </w:style>
  <w:style w:type="paragraph" w:styleId="718">
    <w:name w:val="Визы"/>
    <w:basedOn w:val="706"/>
    <w:next w:val="718"/>
    <w:link w:val="706"/>
    <w:pPr>
      <w:jc w:val="both"/>
    </w:pPr>
  </w:style>
  <w:style w:type="paragraph" w:styleId="719">
    <w:name w:val="разослать"/>
    <w:basedOn w:val="706"/>
    <w:next w:val="719"/>
    <w:link w:val="706"/>
    <w:pPr>
      <w:ind w:left="1418" w:hanging="1418"/>
      <w:jc w:val="both"/>
      <w:spacing w:after="160"/>
    </w:pPr>
  </w:style>
  <w:style w:type="character" w:styleId="720">
    <w:name w:val="Гиперссылка"/>
    <w:next w:val="720"/>
    <w:link w:val="706"/>
    <w:uiPriority w:val="99"/>
    <w:rPr>
      <w:color w:val="0000ff"/>
      <w:u w:val="single"/>
    </w:rPr>
  </w:style>
  <w:style w:type="character" w:styleId="721">
    <w:name w:val="Номер страницы"/>
    <w:basedOn w:val="708"/>
    <w:next w:val="721"/>
    <w:link w:val="706"/>
  </w:style>
  <w:style w:type="character" w:styleId="722">
    <w:name w:val="Знак Знак"/>
    <w:next w:val="722"/>
    <w:link w:val="706"/>
    <w:rPr>
      <w:sz w:val="28"/>
      <w:lang w:val="ru-RU" w:eastAsia="ru-RU" w:bidi="ar-SA"/>
    </w:rPr>
  </w:style>
  <w:style w:type="paragraph" w:styleId="723">
    <w:name w:val="Нижний колонтитул"/>
    <w:basedOn w:val="706"/>
    <w:next w:val="723"/>
    <w:link w:val="706"/>
    <w:pPr>
      <w:tabs>
        <w:tab w:val="center" w:pos="4677" w:leader="none"/>
        <w:tab w:val="right" w:pos="9355" w:leader="none"/>
      </w:tabs>
    </w:pPr>
  </w:style>
  <w:style w:type="character" w:styleId="724">
    <w:name w:val=" Знак Знак3"/>
    <w:next w:val="724"/>
    <w:link w:val="706"/>
    <w:rPr>
      <w:sz w:val="24"/>
      <w:lang w:val="ru-RU" w:eastAsia="zh-CN" w:bidi="ar-SA"/>
    </w:rPr>
  </w:style>
  <w:style w:type="paragraph" w:styleId="725">
    <w:name w:val=" Знак"/>
    <w:basedOn w:val="706"/>
    <w:next w:val="725"/>
    <w:link w:val="70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726">
    <w:name w:val="Основной текст с отступом"/>
    <w:basedOn w:val="706"/>
    <w:next w:val="726"/>
    <w:link w:val="777"/>
    <w:pPr>
      <w:ind w:firstLine="708"/>
      <w:jc w:val="both"/>
    </w:pPr>
    <w:rPr>
      <w:sz w:val="26"/>
      <w:lang w:val="en-US" w:eastAsia="en-US"/>
    </w:rPr>
  </w:style>
  <w:style w:type="character" w:styleId="727">
    <w:name w:val="Просмотренная гиперссылка"/>
    <w:next w:val="727"/>
    <w:link w:val="706"/>
    <w:uiPriority w:val="99"/>
    <w:unhideWhenUsed/>
    <w:rPr>
      <w:color w:val="800080"/>
      <w:u w:val="single"/>
    </w:rPr>
  </w:style>
  <w:style w:type="paragraph" w:styleId="728">
    <w:name w:val="xl117"/>
    <w:basedOn w:val="706"/>
    <w:next w:val="728"/>
    <w:link w:val="70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29">
    <w:name w:val="xl118"/>
    <w:basedOn w:val="706"/>
    <w:next w:val="729"/>
    <w:link w:val="70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30">
    <w:name w:val="xl119"/>
    <w:basedOn w:val="706"/>
    <w:next w:val="730"/>
    <w:link w:val="706"/>
    <w:pPr>
      <w:jc w:val="center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731">
    <w:name w:val="xl120"/>
    <w:basedOn w:val="706"/>
    <w:next w:val="731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2">
    <w:name w:val="xl121"/>
    <w:basedOn w:val="706"/>
    <w:next w:val="73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3">
    <w:name w:val="xl122"/>
    <w:basedOn w:val="706"/>
    <w:next w:val="733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4">
    <w:name w:val="xl123"/>
    <w:basedOn w:val="706"/>
    <w:next w:val="734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5">
    <w:name w:val="xl124"/>
    <w:basedOn w:val="706"/>
    <w:next w:val="735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6">
    <w:name w:val="xl125"/>
    <w:basedOn w:val="706"/>
    <w:next w:val="736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7">
    <w:name w:val="xl126"/>
    <w:basedOn w:val="706"/>
    <w:next w:val="737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8">
    <w:name w:val="xl127"/>
    <w:basedOn w:val="706"/>
    <w:next w:val="738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9">
    <w:name w:val="xl128"/>
    <w:basedOn w:val="706"/>
    <w:next w:val="739"/>
    <w:link w:val="70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40">
    <w:name w:val="xl129"/>
    <w:basedOn w:val="706"/>
    <w:next w:val="740"/>
    <w:link w:val="706"/>
    <w:pPr>
      <w:jc w:val="right"/>
      <w:spacing w:before="100" w:beforeAutospacing="1" w:after="100" w:afterAutospacing="1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41">
    <w:name w:val="xl130"/>
    <w:basedOn w:val="706"/>
    <w:next w:val="741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2">
    <w:name w:val="xl131"/>
    <w:basedOn w:val="706"/>
    <w:next w:val="74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3">
    <w:name w:val="xl132"/>
    <w:basedOn w:val="706"/>
    <w:next w:val="743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4">
    <w:name w:val="xl133"/>
    <w:basedOn w:val="706"/>
    <w:next w:val="744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5">
    <w:name w:val="xl134"/>
    <w:basedOn w:val="706"/>
    <w:next w:val="745"/>
    <w:link w:val="706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6">
    <w:name w:val="xl135"/>
    <w:basedOn w:val="706"/>
    <w:next w:val="746"/>
    <w:link w:val="706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7">
    <w:name w:val="xl136"/>
    <w:basedOn w:val="706"/>
    <w:next w:val="747"/>
    <w:link w:val="706"/>
    <w:pPr>
      <w:jc w:val="right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8">
    <w:name w:val="xl137"/>
    <w:basedOn w:val="706"/>
    <w:next w:val="748"/>
    <w:link w:val="70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b/>
      <w:bCs/>
      <w:color w:val="000000"/>
      <w:sz w:val="20"/>
    </w:rPr>
  </w:style>
  <w:style w:type="paragraph" w:styleId="749">
    <w:name w:val="xl138"/>
    <w:basedOn w:val="706"/>
    <w:next w:val="749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0">
    <w:name w:val="xl139"/>
    <w:basedOn w:val="706"/>
    <w:next w:val="750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1">
    <w:name w:val="xl140"/>
    <w:basedOn w:val="706"/>
    <w:next w:val="751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2">
    <w:name w:val="xl141"/>
    <w:basedOn w:val="706"/>
    <w:next w:val="75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3">
    <w:name w:val="xl142"/>
    <w:basedOn w:val="706"/>
    <w:next w:val="753"/>
    <w:link w:val="70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54">
    <w:name w:val="xl143"/>
    <w:basedOn w:val="706"/>
    <w:next w:val="754"/>
    <w:link w:val="70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55">
    <w:name w:val="xl144"/>
    <w:basedOn w:val="706"/>
    <w:next w:val="755"/>
    <w:link w:val="706"/>
    <w:pPr>
      <w:spacing w:before="100" w:beforeAutospacing="1" w:after="100" w:afterAutospacing="1"/>
    </w:pPr>
    <w:rPr>
      <w:sz w:val="24"/>
      <w:szCs w:val="24"/>
    </w:rPr>
  </w:style>
  <w:style w:type="paragraph" w:styleId="756">
    <w:name w:val="xl145"/>
    <w:basedOn w:val="706"/>
    <w:next w:val="756"/>
    <w:link w:val="706"/>
    <w:pPr>
      <w:spacing w:before="100" w:beforeAutospacing="1" w:after="100" w:afterAutospacing="1"/>
    </w:pPr>
    <w:rPr>
      <w:color w:val="000000"/>
      <w:sz w:val="20"/>
    </w:rPr>
  </w:style>
  <w:style w:type="paragraph" w:styleId="757">
    <w:name w:val="xl146"/>
    <w:basedOn w:val="706"/>
    <w:next w:val="757"/>
    <w:link w:val="70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58">
    <w:name w:val="xl147"/>
    <w:basedOn w:val="706"/>
    <w:next w:val="758"/>
    <w:link w:val="70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59">
    <w:name w:val="xl148"/>
    <w:basedOn w:val="706"/>
    <w:next w:val="759"/>
    <w:link w:val="70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60">
    <w:name w:val="xl149"/>
    <w:basedOn w:val="706"/>
    <w:next w:val="760"/>
    <w:link w:val="70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61">
    <w:name w:val="xl150"/>
    <w:basedOn w:val="706"/>
    <w:next w:val="761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2">
    <w:name w:val="xl151"/>
    <w:basedOn w:val="706"/>
    <w:next w:val="76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3">
    <w:name w:val="xl152"/>
    <w:basedOn w:val="706"/>
    <w:next w:val="763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4">
    <w:name w:val="xl153"/>
    <w:basedOn w:val="706"/>
    <w:next w:val="764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5">
    <w:name w:val="xl154"/>
    <w:basedOn w:val="706"/>
    <w:next w:val="765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6">
    <w:name w:val="xl155"/>
    <w:basedOn w:val="706"/>
    <w:next w:val="766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7">
    <w:name w:val="xl156"/>
    <w:basedOn w:val="706"/>
    <w:next w:val="767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8">
    <w:name w:val="xl157"/>
    <w:basedOn w:val="706"/>
    <w:next w:val="768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9">
    <w:name w:val="xl158"/>
    <w:basedOn w:val="706"/>
    <w:next w:val="769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0">
    <w:name w:val="xl159"/>
    <w:basedOn w:val="706"/>
    <w:next w:val="770"/>
    <w:link w:val="706"/>
    <w:pPr>
      <w:jc w:val="center"/>
      <w:spacing w:before="100" w:beforeAutospacing="1" w:after="100" w:afterAutospacing="1"/>
    </w:pPr>
    <w:rPr>
      <w:color w:val="000000"/>
      <w:sz w:val="24"/>
      <w:szCs w:val="24"/>
    </w:rPr>
  </w:style>
  <w:style w:type="paragraph" w:styleId="771">
    <w:name w:val="xl160"/>
    <w:basedOn w:val="706"/>
    <w:next w:val="771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2">
    <w:name w:val="xl161"/>
    <w:basedOn w:val="706"/>
    <w:next w:val="772"/>
    <w:link w:val="706"/>
    <w:pPr>
      <w:jc w:val="right"/>
      <w:spacing w:before="100" w:beforeAutospacing="1" w:after="100" w:afterAutospacing="1"/>
    </w:pPr>
    <w:rPr>
      <w:rFonts w:ascii="Arial CYR" w:hAnsi="Arial CYR"/>
      <w:color w:val="000000"/>
      <w:sz w:val="20"/>
    </w:rPr>
  </w:style>
  <w:style w:type="paragraph" w:styleId="773">
    <w:name w:val="font5"/>
    <w:basedOn w:val="706"/>
    <w:next w:val="773"/>
    <w:link w:val="706"/>
    <w:pPr>
      <w:spacing w:before="100" w:beforeAutospacing="1" w:after="100" w:afterAutospacing="1"/>
    </w:pPr>
    <w:rPr>
      <w:color w:val="000000"/>
      <w:sz w:val="16"/>
      <w:szCs w:val="16"/>
    </w:rPr>
  </w:style>
  <w:style w:type="paragraph" w:styleId="774">
    <w:name w:val="Îáû÷íûé"/>
    <w:next w:val="774"/>
    <w:link w:val="706"/>
    <w:rPr>
      <w:sz w:val="24"/>
      <w:lang w:val="ru-RU" w:eastAsia="ru-RU" w:bidi="ar-SA"/>
    </w:rPr>
  </w:style>
  <w:style w:type="paragraph" w:styleId="775">
    <w:name w:val="ConsPlusNormal"/>
    <w:next w:val="775"/>
    <w:link w:val="706"/>
    <w:rPr>
      <w:sz w:val="24"/>
      <w:szCs w:val="24"/>
      <w:lang w:val="ru-RU" w:eastAsia="ru-RU" w:bidi="ar-SA"/>
    </w:rPr>
  </w:style>
  <w:style w:type="table" w:styleId="776">
    <w:name w:val="Сетка таблицы"/>
    <w:basedOn w:val="709"/>
    <w:next w:val="776"/>
    <w:link w:val="706"/>
    <w:tblPr/>
  </w:style>
  <w:style w:type="character" w:styleId="777">
    <w:name w:val="Основной текст с отступом Знак"/>
    <w:next w:val="777"/>
    <w:link w:val="726"/>
    <w:rPr>
      <w:sz w:val="26"/>
    </w:rPr>
  </w:style>
  <w:style w:type="paragraph" w:styleId="778">
    <w:name w:val="Основной текст"/>
    <w:basedOn w:val="706"/>
    <w:next w:val="778"/>
    <w:link w:val="779"/>
    <w:pPr>
      <w:spacing w:after="120"/>
    </w:pPr>
    <w:rPr>
      <w:lang w:val="en-US" w:eastAsia="en-US"/>
    </w:rPr>
  </w:style>
  <w:style w:type="character" w:styleId="779">
    <w:name w:val="Основной текст Знак"/>
    <w:next w:val="779"/>
    <w:link w:val="778"/>
    <w:rPr>
      <w:sz w:val="28"/>
    </w:rPr>
  </w:style>
  <w:style w:type="paragraph" w:styleId="780">
    <w:name w:val="Текст выноски"/>
    <w:basedOn w:val="706"/>
    <w:next w:val="780"/>
    <w:link w:val="781"/>
    <w:rPr>
      <w:rFonts w:ascii="Tahoma" w:hAnsi="Tahoma"/>
      <w:sz w:val="16"/>
      <w:szCs w:val="16"/>
      <w:lang w:val="en-US" w:eastAsia="en-US"/>
    </w:rPr>
  </w:style>
  <w:style w:type="character" w:styleId="781">
    <w:name w:val="Текст выноски Знак"/>
    <w:next w:val="781"/>
    <w:link w:val="780"/>
    <w:rPr>
      <w:rFonts w:ascii="Tahoma" w:hAnsi="Tahoma" w:cs="Tahoma"/>
      <w:sz w:val="16"/>
      <w:szCs w:val="16"/>
    </w:rPr>
  </w:style>
  <w:style w:type="paragraph" w:styleId="782">
    <w:name w:val="ConsPlusNonformat"/>
    <w:next w:val="782"/>
    <w:link w:val="70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783">
    <w:name w:val="Заголовок 1 Знак"/>
    <w:next w:val="783"/>
    <w:link w:val="707"/>
    <w:rPr>
      <w:rFonts w:ascii="Cambria" w:hAnsi="Cambria" w:eastAsia="Times New Roman" w:cs="Times New Roman"/>
      <w:b/>
      <w:bCs/>
      <w:sz w:val="32"/>
      <w:szCs w:val="32"/>
    </w:rPr>
  </w:style>
  <w:style w:type="character" w:styleId="784">
    <w:name w:val="apple-converted-space"/>
    <w:basedOn w:val="708"/>
    <w:next w:val="784"/>
    <w:link w:val="706"/>
  </w:style>
  <w:style w:type="character" w:styleId="785">
    <w:name w:val="lowdate"/>
    <w:basedOn w:val="708"/>
    <w:next w:val="785"/>
    <w:link w:val="706"/>
  </w:style>
  <w:style w:type="character" w:styleId="1552" w:default="1">
    <w:name w:val="Default Paragraph Font"/>
    <w:uiPriority w:val="1"/>
    <w:semiHidden/>
    <w:unhideWhenUsed/>
  </w:style>
  <w:style w:type="numbering" w:styleId="1553" w:default="1">
    <w:name w:val="No List"/>
    <w:uiPriority w:val="99"/>
    <w:semiHidden/>
    <w:unhideWhenUsed/>
  </w:style>
  <w:style w:type="table" w:styleId="15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41</cp:revision>
  <dcterms:created xsi:type="dcterms:W3CDTF">2024-11-28T06:11:00Z</dcterms:created>
  <dcterms:modified xsi:type="dcterms:W3CDTF">2024-12-17T06:24:13Z</dcterms:modified>
  <cp:version>786432</cp:version>
</cp:coreProperties>
</file>