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7"/>
        <w:ind w:left="0" w:right="0" w:firstLine="0"/>
        <w:jc w:val="right"/>
        <w:tabs>
          <w:tab w:val="left" w:pos="2765" w:leader="none"/>
        </w:tabs>
        <w:rPr>
          <w:sz w:val="28"/>
          <w:szCs w:val="28"/>
          <w:highlight w:val="none"/>
        </w:rPr>
      </w:pPr>
      <w:r>
        <w:rPr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935" distR="114935" simplePos="0" relativeHeight="524288" behindDoc="1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8890</wp:posOffset>
                </wp:positionV>
                <wp:extent cx="455930" cy="58166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rcRect l="-46" t="-36" r="-46" b="-36"/>
                        <a:stretch/>
                      </pic:blipFill>
                      <pic:spPr bwMode="auto">
                        <a:xfrm>
                          <a:off x="0" y="0"/>
                          <a:ext cx="45593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215.90pt;mso-position-horizontal:absolute;mso-position-vertical-relative:text;margin-top:0.70pt;mso-position-vertical:absolute;width:35.90pt;height:45.80pt;mso-wrap-distance-left:9.05pt;mso-wrap-distance-top:0.00pt;mso-wrap-distance-right:9.05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sz w:val="28"/>
        </w:rPr>
        <w:t xml:space="preserve">ПРОЕКТ</w:t>
      </w:r>
      <w:r/>
      <w:r>
        <w:rPr>
          <w:sz w:val="28"/>
          <w:highlight w:val="none"/>
        </w:rPr>
      </w:r>
      <w:r>
        <w:rPr>
          <w:sz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757"/>
        <w:ind w:left="0" w:right="0" w:firstLine="0"/>
        <w:tabs>
          <w:tab w:val="left" w:pos="2765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57"/>
        <w:ind w:left="0" w:right="0" w:firstLine="0"/>
        <w:tabs>
          <w:tab w:val="left" w:pos="2765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757"/>
        <w:ind w:left="0" w:right="0" w:firstLine="0"/>
        <w:tabs>
          <w:tab w:val="center" w:pos="-1533" w:leader="none"/>
          <w:tab w:val="left" w:pos="2765" w:leader="none"/>
        </w:tabs>
      </w:pPr>
      <w:r>
        <w:rPr>
          <w:sz w:val="28"/>
        </w:rPr>
        <w:t xml:space="preserve">КИРОВО-ЧЕПЕЦКАЯ РАЙОННАЯ ДУМА</w:t>
      </w:r>
      <w:r/>
    </w:p>
    <w:p>
      <w:pPr>
        <w:pStyle w:val="757"/>
        <w:ind w:left="0" w:right="0" w:firstLine="0"/>
        <w:spacing w:line="360" w:lineRule="auto"/>
        <w:tabs>
          <w:tab w:val="center" w:pos="-1533" w:leader="none"/>
          <w:tab w:val="left" w:pos="2765" w:leader="none"/>
        </w:tabs>
      </w:pPr>
      <w:r>
        <w:rPr>
          <w:rFonts w:eastAsia="Times New Roman" w:cs="Times New Roman"/>
          <w:b/>
          <w:color w:val="auto"/>
          <w:sz w:val="28"/>
          <w:szCs w:val="20"/>
          <w:lang w:val="ru-RU" w:eastAsia="zh-CN" w:bidi="ar-SA"/>
        </w:rPr>
        <w:t xml:space="preserve">ШЕСТОГО</w:t>
      </w:r>
      <w:r>
        <w:rPr>
          <w:sz w:val="28"/>
        </w:rPr>
        <w:t xml:space="preserve"> СОЗЫВА</w:t>
      </w:r>
      <w:r/>
    </w:p>
    <w:p>
      <w:pPr>
        <w:pStyle w:val="648"/>
        <w:numPr>
          <w:ilvl w:val="0"/>
          <w:numId w:val="0"/>
        </w:numPr>
        <w:ind w:left="0" w:right="0" w:firstLine="0"/>
        <w:jc w:val="center"/>
        <w:spacing w:before="240" w:after="100" w:line="360" w:lineRule="auto"/>
        <w:tabs>
          <w:tab w:val="left" w:pos="0" w:leader="none"/>
          <w:tab w:val="left" w:pos="2765" w:leader="none"/>
        </w:tabs>
      </w:pPr>
      <w:r>
        <w:rPr>
          <w:b/>
          <w:bCs/>
          <w:sz w:val="32"/>
          <w:szCs w:val="32"/>
        </w:rPr>
        <w:t xml:space="preserve">РЕШЕНИЕ</w:t>
      </w:r>
      <w:r/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>
        <w:tblPrEx/>
        <w:trPr>
          <w:trHeight w:val="411" w:hRule="exact"/>
        </w:trPr>
        <w:tc>
          <w:tcPr>
            <w:tcBorders>
              <w:bottom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757"/>
              <w:ind w:left="0" w:right="0" w:firstLine="0"/>
              <w:tabs>
                <w:tab w:val="left" w:pos="276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757"/>
              <w:ind w:left="-1559" w:right="0" w:firstLine="0"/>
              <w:tabs>
                <w:tab w:val="left" w:pos="2765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70" w:type="dxa"/>
            <w:vAlign w:val="top"/>
            <w:textDirection w:val="lrTb"/>
            <w:noWrap w:val="false"/>
          </w:tcPr>
          <w:p>
            <w:pPr>
              <w:pStyle w:val="757"/>
              <w:ind w:left="-1559" w:right="0" w:firstLine="0"/>
              <w:jc w:val="right"/>
              <w:tabs>
                <w:tab w:val="left" w:pos="2765" w:leader="none"/>
              </w:tabs>
            </w:pPr>
            <w:r>
              <w:rPr>
                <w:b w:val="0"/>
                <w:sz w:val="28"/>
              </w:rPr>
              <w:t xml:space="preserve">                          №</w:t>
            </w:r>
            <w:r/>
          </w:p>
        </w:tc>
        <w:tc>
          <w:tcPr>
            <w:tcBorders>
              <w:bottom w:val="single" w:color="000000" w:sz="4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757"/>
              <w:ind w:left="0" w:right="0" w:firstLine="0"/>
              <w:tabs>
                <w:tab w:val="left" w:pos="2765" w:leader="none"/>
              </w:tabs>
              <w:rPr>
                <w:b w:val="0"/>
                <w:sz w:val="28"/>
              </w:rPr>
            </w:pP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</w:tr>
      <w:tr>
        <w:tblPrEx/>
        <w:trPr>
          <w:trHeight w:val="411" w:hRule="exact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757"/>
              <w:ind w:left="-1559" w:right="0" w:firstLine="0"/>
              <w:tabs>
                <w:tab w:val="left" w:pos="2765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>
              <w:rPr>
                <w:b/>
                <w:sz w:val="28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38" w:type="dxa"/>
            <w:vAlign w:val="top"/>
            <w:textDirection w:val="lrTb"/>
            <w:noWrap w:val="false"/>
          </w:tcPr>
          <w:p>
            <w:pPr>
              <w:pStyle w:val="757"/>
              <w:ind w:left="0" w:right="0" w:firstLine="0"/>
              <w:tabs>
                <w:tab w:val="left" w:pos="2765" w:leader="none"/>
              </w:tabs>
            </w:pPr>
            <w:r>
              <w:rPr>
                <w:b w:val="0"/>
                <w:sz w:val="28"/>
                <w:szCs w:val="28"/>
              </w:rPr>
              <w:t xml:space="preserve">г. Кирово-Чепецк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7" w:type="dxa"/>
            <w:vAlign w:val="top"/>
            <w:textDirection w:val="lrTb"/>
            <w:noWrap w:val="false"/>
          </w:tcPr>
          <w:p>
            <w:pPr>
              <w:pStyle w:val="757"/>
              <w:ind w:left="-1559" w:right="0" w:firstLine="0"/>
              <w:tabs>
                <w:tab w:val="left" w:pos="2765" w:leader="none"/>
              </w:tabs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</w:tbl>
    <w:p>
      <w:pPr>
        <w:pStyle w:val="647"/>
        <w:jc w:val="center"/>
        <w:spacing w:before="480" w:after="0"/>
      </w:pPr>
      <w:r>
        <w:rPr>
          <w:b/>
          <w:sz w:val="28"/>
          <w:szCs w:val="28"/>
        </w:rPr>
        <w:t xml:space="preserve">О внесении изменений в Устав </w:t>
      </w:r>
      <w:r/>
    </w:p>
    <w:p>
      <w:pPr>
        <w:pStyle w:val="647"/>
        <w:jc w:val="center"/>
      </w:pPr>
      <w:r>
        <w:rPr>
          <w:b/>
          <w:sz w:val="28"/>
          <w:szCs w:val="28"/>
        </w:rPr>
        <w:t xml:space="preserve">муниципального образования Кирово-Чепецкий</w:t>
      </w:r>
      <w:r/>
    </w:p>
    <w:p>
      <w:pPr>
        <w:pStyle w:val="647"/>
        <w:jc w:val="center"/>
        <w:spacing w:before="0" w:after="480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муниципальный район Кировской области</w:t>
      </w:r>
      <w:r/>
    </w:p>
    <w:p>
      <w:pPr>
        <w:pStyle w:val="647"/>
        <w:ind w:left="0" w:right="0" w:firstLine="794"/>
        <w:jc w:val="both"/>
        <w:spacing w:line="360" w:lineRule="auto"/>
        <w:widowControl/>
      </w:pPr>
      <w:r>
        <w:rPr>
          <w:color w:val="000000"/>
          <w:sz w:val="28"/>
          <w:szCs w:val="28"/>
          <w:lang w:eastAsia="en-US" w:bidi="en-US"/>
        </w:rPr>
        <w:t xml:space="preserve">В соответствии с Федеральным законом от 06.10.2003 № 131-ФЗ              «Об общих принципах организации местного самоуправления в Российской Федерации», частью 1 статьи 2</w:t>
      </w:r>
      <w:r>
        <w:rPr>
          <w:rFonts w:eastAsia="Times New Roman" w:cs="Times New Roman"/>
          <w:color w:val="000000"/>
          <w:sz w:val="28"/>
          <w:szCs w:val="28"/>
          <w:lang w:val="ru-RU" w:eastAsia="en-US" w:bidi="en-US"/>
        </w:rPr>
        <w:t xml:space="preserve">3</w:t>
      </w:r>
      <w:r>
        <w:rPr>
          <w:color w:val="000000"/>
          <w:sz w:val="28"/>
          <w:szCs w:val="28"/>
          <w:lang w:eastAsia="en-US" w:bidi="en-US"/>
        </w:rPr>
        <w:t xml:space="preserve"> Устава муниципального образования  Кирово-Чепецкий муниципальный район Кировской области                        Кирово-Чепецкая районная Дума РЕШИЛА:</w:t>
      </w:r>
      <w:r/>
    </w:p>
    <w:p>
      <w:pPr>
        <w:pStyle w:val="647"/>
        <w:ind w:left="0" w:right="0" w:firstLine="794"/>
        <w:jc w:val="both"/>
        <w:spacing w:line="360" w:lineRule="auto"/>
        <w:widowControl/>
      </w:pPr>
      <w:r>
        <w:rPr>
          <w:color w:val="000000"/>
          <w:sz w:val="28"/>
          <w:szCs w:val="28"/>
          <w:lang w:eastAsia="en-US" w:bidi="en-US"/>
        </w:rPr>
        <w:t xml:space="preserve">1. Внести в </w:t>
      </w:r>
      <w:r>
        <w:rPr>
          <w:color w:val="000000"/>
          <w:sz w:val="28"/>
          <w:szCs w:val="28"/>
          <w:lang w:eastAsia="en-US" w:bidi="en-US"/>
        </w:rPr>
        <w:t xml:space="preserve">часть 1 стать</w:t>
      </w:r>
      <w:r>
        <w:rPr>
          <w:rFonts w:eastAsia="Times New Roman" w:cs="Times New Roman"/>
          <w:color w:val="000000"/>
          <w:sz w:val="28"/>
          <w:szCs w:val="28"/>
          <w:lang w:val="ru-RU" w:eastAsia="en-US" w:bidi="en-US"/>
        </w:rPr>
        <w:t xml:space="preserve">и</w:t>
      </w:r>
      <w:r>
        <w:rPr>
          <w:color w:val="000000"/>
          <w:sz w:val="28"/>
          <w:szCs w:val="28"/>
          <w:lang w:eastAsia="en-US" w:bidi="en-US"/>
        </w:rPr>
        <w:t xml:space="preserve"> 8 </w:t>
      </w:r>
      <w:r>
        <w:rPr>
          <w:color w:val="000000"/>
          <w:sz w:val="28"/>
          <w:szCs w:val="28"/>
          <w:lang w:eastAsia="en-US" w:bidi="en-US"/>
        </w:rPr>
        <w:t xml:space="preserve">Устав</w:t>
      </w:r>
      <w:r>
        <w:rPr>
          <w:color w:val="000000"/>
          <w:sz w:val="28"/>
          <w:szCs w:val="28"/>
          <w:lang w:eastAsia="en-US" w:bidi="en-US"/>
        </w:rPr>
        <w:t xml:space="preserve">а</w:t>
      </w:r>
      <w:r>
        <w:rPr>
          <w:color w:val="000000"/>
          <w:sz w:val="28"/>
          <w:szCs w:val="28"/>
          <w:lang w:eastAsia="en-US" w:bidi="en-US"/>
        </w:rPr>
        <w:t xml:space="preserve"> муниципального образования Кирово-Чепецкий муниципальный район Кировской области, принят</w:t>
      </w:r>
      <w:r>
        <w:rPr>
          <w:rFonts w:eastAsia="Times New Roman" w:cs="Times New Roman"/>
          <w:color w:val="000000"/>
          <w:sz w:val="28"/>
          <w:szCs w:val="28"/>
          <w:lang w:val="ru-RU" w:eastAsia="en-US" w:bidi="en-US"/>
        </w:rPr>
        <w:t xml:space="preserve">ого</w:t>
      </w:r>
      <w:r>
        <w:rPr>
          <w:color w:val="000000"/>
          <w:sz w:val="28"/>
          <w:szCs w:val="28"/>
          <w:lang w:eastAsia="en-US" w:bidi="en-US"/>
        </w:rPr>
        <w:t xml:space="preserve"> решением Кирово-Чепецкой районной Думы от </w:t>
      </w:r>
      <w:r>
        <w:rPr>
          <w:rFonts w:eastAsia="Times New Roman" w:cs="Times New Roman"/>
          <w:color w:val="000000"/>
          <w:sz w:val="28"/>
          <w:szCs w:val="28"/>
          <w:lang w:val="ru-RU" w:eastAsia="en-US" w:bidi="en-US"/>
        </w:rPr>
        <w:t xml:space="preserve">24</w:t>
      </w:r>
      <w:r>
        <w:rPr>
          <w:color w:val="000000"/>
          <w:sz w:val="28"/>
          <w:szCs w:val="28"/>
          <w:lang w:eastAsia="en-US" w:bidi="en-US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  <w:lang w:val="ru-RU" w:eastAsia="en-US" w:bidi="en-US"/>
        </w:rPr>
        <w:t xml:space="preserve">04</w:t>
      </w:r>
      <w:r>
        <w:rPr>
          <w:color w:val="000000"/>
          <w:sz w:val="28"/>
          <w:szCs w:val="28"/>
          <w:lang w:eastAsia="en-US" w:bidi="en-US"/>
        </w:rPr>
        <w:t xml:space="preserve">.20</w:t>
      </w:r>
      <w:r>
        <w:rPr>
          <w:rFonts w:eastAsia="Times New Roman" w:cs="Times New Roman"/>
          <w:color w:val="000000"/>
          <w:sz w:val="28"/>
          <w:szCs w:val="28"/>
          <w:lang w:val="ru-RU" w:eastAsia="en-US" w:bidi="en-US"/>
        </w:rPr>
        <w:t xml:space="preserve">24</w:t>
      </w:r>
      <w:r>
        <w:rPr>
          <w:color w:val="000000"/>
          <w:sz w:val="28"/>
          <w:szCs w:val="28"/>
          <w:lang w:eastAsia="en-US" w:bidi="en-US"/>
        </w:rPr>
        <w:t xml:space="preserve"> № </w:t>
      </w:r>
      <w:r>
        <w:rPr>
          <w:rFonts w:eastAsia="Times New Roman" w:cs="Times New Roman"/>
          <w:color w:val="000000"/>
          <w:sz w:val="28"/>
          <w:szCs w:val="28"/>
          <w:lang w:val="ru-RU" w:eastAsia="en-US" w:bidi="en-US"/>
        </w:rPr>
        <w:t xml:space="preserve">29</w:t>
      </w:r>
      <w:r>
        <w:rPr>
          <w:color w:val="000000"/>
          <w:sz w:val="28"/>
          <w:szCs w:val="28"/>
          <w:lang w:eastAsia="en-US" w:bidi="en-US"/>
        </w:rPr>
        <w:t xml:space="preserve">/</w:t>
      </w:r>
      <w:r>
        <w:rPr>
          <w:rFonts w:eastAsia="Times New Roman" w:cs="Times New Roman"/>
          <w:color w:val="000000"/>
          <w:sz w:val="28"/>
          <w:szCs w:val="28"/>
          <w:lang w:val="ru-RU" w:eastAsia="en-US" w:bidi="en-US"/>
        </w:rPr>
        <w:t xml:space="preserve">183                      </w:t>
      </w:r>
      <w:r>
        <w:rPr>
          <w:rFonts w:eastAsia="Times New Roman" w:cs="Times New Roman"/>
          <w:b w:val="0"/>
          <w:bCs w:val="0"/>
          <w:color w:val="000000"/>
          <w:sz w:val="28"/>
          <w:szCs w:val="28"/>
          <w:lang w:val="ru-RU" w:eastAsia="en-US" w:bidi="en-US"/>
        </w:rPr>
        <w:t xml:space="preserve">«О принятии Устава </w:t>
      </w:r>
      <w:r>
        <w:rPr>
          <w:b w:val="0"/>
          <w:bCs w:val="0"/>
          <w:sz w:val="28"/>
          <w:szCs w:val="28"/>
        </w:rPr>
        <w:t xml:space="preserve">муниципального образования Кирово-Чепецкий</w:t>
      </w:r>
      <w:r>
        <w:rPr>
          <w:rFonts w:eastAsia="Times New Roman" w:cs="Times New Roman"/>
          <w:b w:val="0"/>
          <w:bCs w:val="0"/>
          <w:color w:val="000000"/>
          <w:sz w:val="28"/>
          <w:szCs w:val="28"/>
          <w:lang w:val="ru-RU" w:eastAsia="en-US" w:bidi="en-US"/>
        </w:rPr>
        <w:t xml:space="preserve"> муниципальный район Кировской области»</w:t>
      </w:r>
      <w:r>
        <w:rPr>
          <w:rFonts w:eastAsia="Times New Roman" w:cs="Times New Roman"/>
          <w:color w:val="000000"/>
          <w:sz w:val="28"/>
          <w:szCs w:val="28"/>
          <w:lang w:val="ru-RU" w:eastAsia="en-US" w:bidi="en-US"/>
        </w:rPr>
        <w:t xml:space="preserve">, </w:t>
      </w:r>
      <w:r>
        <w:rPr>
          <w:color w:val="000000"/>
          <w:sz w:val="28"/>
          <w:szCs w:val="28"/>
          <w:lang w:eastAsia="en-US" w:bidi="en-US"/>
        </w:rPr>
        <w:t xml:space="preserve">следующие изменения:</w:t>
      </w:r>
      <w:r/>
    </w:p>
    <w:p>
      <w:pPr>
        <w:pStyle w:val="647"/>
        <w:ind w:left="0" w:right="0" w:firstLine="709"/>
        <w:jc w:val="both"/>
        <w:spacing w:line="360" w:lineRule="auto"/>
      </w:pPr>
      <w:r>
        <w:rPr>
          <w:color w:val="000000"/>
          <w:sz w:val="28"/>
          <w:szCs w:val="28"/>
          <w:lang w:eastAsia="en-US" w:bidi="en-US"/>
        </w:rPr>
        <w:t xml:space="preserve">1.1. </w:t>
      </w:r>
      <w:r>
        <w:rPr>
          <w:color w:val="000000"/>
          <w:sz w:val="28"/>
          <w:szCs w:val="28"/>
          <w:lang w:eastAsia="en-US" w:bidi="en-US"/>
        </w:rPr>
        <w:t xml:space="preserve">П</w:t>
      </w:r>
      <w:r>
        <w:rPr>
          <w:color w:val="000000"/>
          <w:sz w:val="28"/>
          <w:szCs w:val="28"/>
          <w:lang w:eastAsia="en-US" w:bidi="en-US"/>
        </w:rPr>
        <w:t xml:space="preserve">ункт</w:t>
      </w:r>
      <w:r>
        <w:rPr>
          <w:rFonts w:eastAsia="Times New Roman" w:cs="Times New Roman"/>
          <w:color w:val="000000"/>
          <w:sz w:val="28"/>
          <w:szCs w:val="28"/>
          <w:lang w:val="ru-RU" w:eastAsia="en-US" w:bidi="en-US"/>
        </w:rPr>
        <w:t xml:space="preserve"> 13</w:t>
      </w:r>
      <w:r>
        <w:rPr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изложить в следующей редакции:</w:t>
      </w:r>
      <w:r/>
    </w:p>
    <w:p>
      <w:pPr>
        <w:pStyle w:val="647"/>
        <w:ind w:left="0" w:right="0" w:firstLine="709"/>
        <w:jc w:val="both"/>
        <w:spacing w:line="360" w:lineRule="auto"/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«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13)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hAnsi="Times New Roman"/>
          <w:b w:val="0"/>
          <w:i w:val="0"/>
          <w:strike w:val="0"/>
          <w:sz w:val="28"/>
          <w:szCs w:val="28"/>
          <w:u w:val="none"/>
        </w:rPr>
        <w:t xml:space="preserve">организация мероприятий </w:t>
      </w:r>
      <w:r>
        <w:rPr>
          <w:rFonts w:ascii="Times New Roman" w:hAnsi="Times New Roman"/>
          <w:b w:val="0"/>
          <w:i w:val="0"/>
          <w:strike w:val="0"/>
          <w:sz w:val="28"/>
          <w:szCs w:val="28"/>
          <w:u w:val="none"/>
        </w:rPr>
        <w:t xml:space="preserve">межпоселенческого характера по охране окружающей среды,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 района;».</w:t>
      </w:r>
      <w:r/>
    </w:p>
    <w:p>
      <w:pPr>
        <w:pStyle w:val="647"/>
        <w:ind w:left="0" w:right="0" w:firstLine="709"/>
        <w:jc w:val="both"/>
        <w:spacing w:before="0" w:after="0" w:line="360" w:lineRule="auto"/>
      </w:pPr>
      <w:r>
        <w:rPr>
          <w:sz w:val="28"/>
          <w:szCs w:val="28"/>
          <w:lang w:eastAsia="ru-RU"/>
        </w:rPr>
        <w:t xml:space="preserve">1.2.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П</w:t>
      </w:r>
      <w:r>
        <w:rPr>
          <w:sz w:val="28"/>
          <w:szCs w:val="28"/>
          <w:lang w:eastAsia="ru-RU"/>
        </w:rPr>
        <w:t xml:space="preserve">ункт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28</w:t>
      </w:r>
      <w:r>
        <w:rPr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изложить в следующей редакции</w:t>
      </w:r>
      <w:r>
        <w:rPr>
          <w:sz w:val="28"/>
          <w:szCs w:val="28"/>
          <w:lang w:eastAsia="ru-RU"/>
        </w:rPr>
        <w:t xml:space="preserve">:</w:t>
        <w:br w:type="textWrapping" w:clear="all"/>
        <w:tab/>
        <w:t xml:space="preserve">«</w:t>
      </w:r>
      <w:r>
        <w:rPr>
          <w:sz w:val="28"/>
          <w:szCs w:val="28"/>
          <w:lang w:eastAsia="ru-RU"/>
        </w:rPr>
        <w:t xml:space="preserve">28) </w:t>
      </w:r>
      <w:r>
        <w:rPr>
          <w:rFonts w:ascii="Times New Roman" w:hAnsi="Times New Roman"/>
          <w:b w:val="0"/>
          <w:i w:val="0"/>
          <w:strike w:val="0"/>
          <w:sz w:val="28"/>
          <w:szCs w:val="28"/>
          <w:u w:val="none"/>
        </w:rPr>
        <w:t xml:space="preserve">осуществление муниципального контроля в области охраны и использования особо охраняемых природных территорий местного значения;».</w:t>
      </w:r>
      <w:r/>
    </w:p>
    <w:p>
      <w:pPr>
        <w:pStyle w:val="647"/>
        <w:ind w:left="0" w:right="0" w:firstLine="870"/>
        <w:jc w:val="both"/>
        <w:spacing w:line="360" w:lineRule="auto"/>
      </w:pPr>
      <w:r>
        <w:rPr>
          <w:color w:val="000000"/>
          <w:sz w:val="28"/>
          <w:szCs w:val="28"/>
          <w:lang w:eastAsia="en-US" w:bidi="en-US"/>
        </w:rPr>
        <w:t xml:space="preserve">2. Направить настоящее решение в течение 15 дней со дня его принятия на государственную регистрацию.</w:t>
      </w:r>
      <w:r/>
    </w:p>
    <w:p>
      <w:pPr>
        <w:pStyle w:val="647"/>
        <w:ind w:left="0" w:right="0" w:firstLine="870"/>
        <w:jc w:val="both"/>
        <w:spacing w:line="360" w:lineRule="auto"/>
      </w:pPr>
      <w:r>
        <w:rPr>
          <w:color w:val="000000"/>
          <w:sz w:val="28"/>
          <w:szCs w:val="28"/>
          <w:lang w:eastAsia="en-US" w:bidi="en-US"/>
        </w:rPr>
        <w:t xml:space="preserve">3.Опубликовать решение в Сборнике основных нормативных правовых актов Кирово-Чепецкого района после его государственной регистрации. </w:t>
      </w:r>
      <w:r/>
    </w:p>
    <w:p>
      <w:pPr>
        <w:pStyle w:val="647"/>
        <w:ind w:left="0" w:right="0" w:firstLine="868"/>
        <w:jc w:val="both"/>
        <w:spacing w:line="360" w:lineRule="auto"/>
      </w:pPr>
      <w:r>
        <w:rPr>
          <w:color w:val="000000"/>
          <w:sz w:val="28"/>
          <w:szCs w:val="28"/>
          <w:lang w:eastAsia="en-US" w:bidi="en-US"/>
        </w:rPr>
        <w:t xml:space="preserve">4. Настоящее решение вступает в силу в соответствии с действующим законодательством.</w:t>
      </w:r>
      <w:r/>
    </w:p>
    <w:p>
      <w:pPr>
        <w:pStyle w:val="647"/>
        <w:ind w:left="0" w:right="0" w:firstLine="868"/>
        <w:jc w:val="both"/>
        <w:spacing w:line="360" w:lineRule="auto"/>
        <w:rPr>
          <w:color w:val="000000"/>
          <w:sz w:val="28"/>
          <w:szCs w:val="28"/>
          <w:lang w:eastAsia="en-US" w:bidi="en-US"/>
        </w:rPr>
      </w:pPr>
      <w:r>
        <w:rPr>
          <w:color w:val="000000"/>
          <w:sz w:val="28"/>
          <w:szCs w:val="28"/>
          <w:lang w:eastAsia="en-US" w:bidi="en-US"/>
        </w:rPr>
      </w:r>
      <w:r>
        <w:rPr>
          <w:color w:val="000000"/>
          <w:sz w:val="28"/>
          <w:szCs w:val="28"/>
          <w:lang w:eastAsia="en-US" w:bidi="en-US"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108" w:type="dxa"/>
          <w:right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7263"/>
        <w:gridCol w:w="2306"/>
        <w:gridCol w:w="69"/>
      </w:tblGrid>
      <w:tr>
        <w:tblPrEx/>
        <w:trPr>
          <w:trHeight w:val="3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63" w:type="dxa"/>
            <w:vAlign w:val="top"/>
            <w:textDirection w:val="lrTb"/>
            <w:noWrap w:val="false"/>
          </w:tcPr>
          <w:p>
            <w:pPr>
              <w:pStyle w:val="734"/>
              <w:spacing w:line="240" w:lineRule="auto"/>
              <w:rPr>
                <w:sz w:val="32"/>
                <w:szCs w:val="22"/>
              </w:rPr>
            </w:pPr>
            <w:r>
              <w:rPr>
                <w:sz w:val="28"/>
                <w:szCs w:val="28"/>
              </w:rPr>
              <w:t xml:space="preserve">Председатель Кирово-Чепецкой</w:t>
            </w:r>
            <w:r>
              <w:rPr>
                <w:sz w:val="32"/>
                <w:szCs w:val="22"/>
              </w:rPr>
            </w:r>
          </w:p>
          <w:p>
            <w:pPr>
              <w:pStyle w:val="734"/>
              <w:spacing w:line="240" w:lineRule="auto"/>
              <w:tabs>
                <w:tab w:val="left" w:pos="4290" w:leader="none"/>
              </w:tabs>
              <w:rPr>
                <w:sz w:val="32"/>
                <w:szCs w:val="22"/>
              </w:rPr>
            </w:pPr>
            <w:r>
              <w:rPr>
                <w:sz w:val="28"/>
                <w:szCs w:val="28"/>
              </w:rPr>
              <w:t xml:space="preserve">районной Думы   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 xml:space="preserve">А.Г. Огородов</w:t>
            </w:r>
            <w:r>
              <w:rPr>
                <w:sz w:val="32"/>
                <w:szCs w:val="22"/>
              </w:rPr>
            </w:r>
            <w:r>
              <w:rPr>
                <w:sz w:val="28"/>
                <w:szCs w:val="28"/>
              </w:rPr>
            </w:r>
            <w:r>
              <w:rPr>
                <w:sz w:val="32"/>
                <w:szCs w:val="22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75" w:type="dxa"/>
            <w:vAlign w:val="bottom"/>
            <w:textDirection w:val="lrTb"/>
            <w:noWrap w:val="false"/>
          </w:tcPr>
          <w:p>
            <w:pPr>
              <w:pStyle w:val="734"/>
              <w:ind w:left="0" w:right="113" w:firstLine="0"/>
              <w:jc w:val="right"/>
              <w:spacing w:line="240" w:lineRule="auto"/>
              <w:widowControl/>
              <w:rPr>
                <w:sz w:val="32"/>
                <w:szCs w:val="22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</w:r>
            <w:r>
              <w:rPr>
                <w:sz w:val="32"/>
                <w:szCs w:val="22"/>
              </w:rPr>
            </w:r>
          </w:p>
        </w:tc>
      </w:tr>
      <w:tr>
        <w:tblPrEx/>
        <w:trPr>
          <w:trHeight w:val="96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63" w:type="dxa"/>
            <w:vAlign w:val="top"/>
            <w:textDirection w:val="lrTb"/>
            <w:noWrap w:val="false"/>
          </w:tcPr>
          <w:p>
            <w:pPr>
              <w:pStyle w:val="734"/>
              <w:spacing w:line="240" w:lineRule="auto"/>
              <w:tabs>
                <w:tab w:val="left" w:pos="3975" w:leader="none"/>
              </w:tabs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</w:r>
            <w:r>
              <w:rPr>
                <w:sz w:val="32"/>
                <w:szCs w:val="32"/>
              </w:rPr>
            </w:r>
          </w:p>
          <w:p>
            <w:pPr>
              <w:pStyle w:val="734"/>
              <w:spacing w:line="240" w:lineRule="auto"/>
              <w:tabs>
                <w:tab w:val="left" w:pos="3975" w:leader="none"/>
              </w:tabs>
              <w:rPr>
                <w:sz w:val="32"/>
                <w:szCs w:val="22"/>
              </w:rPr>
            </w:pPr>
            <w:r>
              <w:rPr>
                <w:sz w:val="28"/>
                <w:szCs w:val="28"/>
              </w:rPr>
              <w:t xml:space="preserve">Глава Кирово-Чепецкого района</w:t>
            </w:r>
            <w:r>
              <w:rPr>
                <w:sz w:val="32"/>
                <w:szCs w:val="22"/>
              </w:rPr>
            </w:r>
          </w:p>
          <w:p>
            <w:pPr>
              <w:pStyle w:val="734"/>
              <w:ind w:left="0" w:right="170" w:firstLine="0"/>
              <w:jc w:val="left"/>
              <w:spacing w:before="0" w:after="363" w:line="240" w:lineRule="auto"/>
              <w:widowControl/>
              <w:rPr>
                <w:sz w:val="32"/>
                <w:szCs w:val="22"/>
              </w:rPr>
            </w:pPr>
            <w:r>
              <w:rPr>
                <w:sz w:val="28"/>
                <w:szCs w:val="28"/>
              </w:rPr>
              <w:t xml:space="preserve">Кировской области    </w:t>
            </w:r>
            <w:r>
              <w:rPr>
                <w:sz w:val="32"/>
                <w:szCs w:val="22"/>
              </w:rPr>
            </w:r>
            <w:r>
              <w:rPr>
                <w:sz w:val="28"/>
                <w:szCs w:val="28"/>
              </w:rPr>
              <w:t xml:space="preserve">С.В. Елькин</w:t>
            </w:r>
            <w:r>
              <w:rPr>
                <w:sz w:val="32"/>
                <w:szCs w:val="22"/>
              </w:rPr>
            </w:r>
            <w:r>
              <w:rPr>
                <w:sz w:val="32"/>
                <w:szCs w:val="22"/>
              </w:rPr>
            </w:r>
            <w:r>
              <w:rPr>
                <w:sz w:val="28"/>
                <w:szCs w:val="28"/>
              </w:rPr>
            </w:r>
            <w:r>
              <w:rPr>
                <w:sz w:val="32"/>
                <w:szCs w:val="22"/>
              </w:rPr>
            </w:r>
            <w:r/>
            <w:r>
              <w:rPr>
                <w:sz w:val="32"/>
                <w:szCs w:val="22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75" w:type="dxa"/>
            <w:vAlign w:val="bottom"/>
            <w:textDirection w:val="lrTb"/>
            <w:noWrap w:val="false"/>
          </w:tcPr>
          <w:p>
            <w:pPr>
              <w:pStyle w:val="734"/>
              <w:ind w:left="0" w:right="170" w:firstLine="0"/>
              <w:jc w:val="right"/>
              <w:spacing w:before="0" w:after="363" w:line="240" w:lineRule="auto"/>
              <w:widowControl/>
              <w:rPr>
                <w:sz w:val="32"/>
                <w:szCs w:val="22"/>
              </w:rPr>
            </w:pPr>
            <w:r>
              <w:rPr>
                <w:sz w:val="28"/>
                <w:szCs w:val="28"/>
              </w:rPr>
            </w:r>
            <w:r>
              <w:rPr>
                <w:sz w:val="32"/>
                <w:szCs w:val="22"/>
              </w:rPr>
            </w:r>
          </w:p>
        </w:tc>
      </w:tr>
    </w:tbl>
    <w:p>
      <w:r/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993" w:right="851" w:bottom="1043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609040205080304"/>
  </w:font>
  <w:font w:name="Tahoma">
    <w:panose1 w:val="020B0604030504040204"/>
  </w:font>
  <w:font w:name="StarSymbol">
    <w:panose1 w:val="05050102010205020202"/>
  </w:font>
  <w:font w:name="Symbol">
    <w:panose1 w:val="05050102010706020507"/>
  </w:font>
  <w:font w:name="Wingdings">
    <w:panose1 w:val="05000000000000000000"/>
  </w:font>
  <w:font w:name="Mangal">
    <w:panose1 w:val="02040503050203030202"/>
  </w:font>
  <w:font w:name="Courier New">
    <w:panose1 w:val="02070309020205020404"/>
  </w:font>
  <w:font w:name="Tempus Sans ITC">
    <w:panose1 w:val="04020404030D07020202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9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74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48"/>
      <w:isLgl w:val="false"/>
      <w:suff w:val="nothing"/>
      <w:lvlText w:val="%1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64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65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65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65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7"/>
    <w:next w:val="64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29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7"/>
    <w:next w:val="64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2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7"/>
    <w:next w:val="64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2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7"/>
    <w:next w:val="64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2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7"/>
    <w:next w:val="64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7"/>
    <w:next w:val="64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7"/>
    <w:next w:val="64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7"/>
    <w:next w:val="64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7"/>
    <w:next w:val="64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7"/>
    <w:next w:val="64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29"/>
    <w:link w:val="34"/>
    <w:uiPriority w:val="10"/>
    <w:rPr>
      <w:sz w:val="48"/>
      <w:szCs w:val="48"/>
    </w:rPr>
  </w:style>
  <w:style w:type="paragraph" w:styleId="36">
    <w:name w:val="Subtitle"/>
    <w:basedOn w:val="647"/>
    <w:next w:val="64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29"/>
    <w:link w:val="36"/>
    <w:uiPriority w:val="11"/>
    <w:rPr>
      <w:sz w:val="24"/>
      <w:szCs w:val="24"/>
    </w:rPr>
  </w:style>
  <w:style w:type="paragraph" w:styleId="38">
    <w:name w:val="Quote"/>
    <w:basedOn w:val="647"/>
    <w:next w:val="64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7"/>
    <w:next w:val="64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729"/>
    <w:link w:val="42"/>
    <w:uiPriority w:val="99"/>
  </w:style>
  <w:style w:type="paragraph" w:styleId="44">
    <w:name w:val="Footer"/>
    <w:basedOn w:val="64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729"/>
    <w:link w:val="44"/>
    <w:uiPriority w:val="99"/>
  </w:style>
  <w:style w:type="paragraph" w:styleId="46">
    <w:name w:val="Caption"/>
    <w:basedOn w:val="647"/>
    <w:next w:val="6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9"/>
    <w:uiPriority w:val="99"/>
    <w:unhideWhenUsed/>
    <w:rPr>
      <w:vertAlign w:val="superscript"/>
    </w:rPr>
  </w:style>
  <w:style w:type="paragraph" w:styleId="178">
    <w:name w:val="endnote text"/>
    <w:basedOn w:val="64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9"/>
    <w:uiPriority w:val="99"/>
    <w:semiHidden/>
    <w:unhideWhenUsed/>
    <w:rPr>
      <w:vertAlign w:val="superscript"/>
    </w:rPr>
  </w:style>
  <w:style w:type="paragraph" w:styleId="181">
    <w:name w:val="toc 1"/>
    <w:basedOn w:val="647"/>
    <w:next w:val="64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7"/>
    <w:next w:val="64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7"/>
    <w:next w:val="64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7"/>
    <w:next w:val="64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7"/>
    <w:next w:val="64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7"/>
    <w:next w:val="64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7"/>
    <w:next w:val="64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7"/>
    <w:next w:val="64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7"/>
    <w:next w:val="64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7"/>
    <w:next w:val="647"/>
    <w:uiPriority w:val="99"/>
    <w:unhideWhenUsed/>
    <w:pPr>
      <w:spacing w:after="0" w:afterAutospacing="0"/>
    </w:pPr>
  </w:style>
  <w:style w:type="table" w:styleId="6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47" w:default="1">
    <w:name w:val="Normal"/>
    <w:next w:val="647"/>
    <w:pPr>
      <w:widowControl/>
    </w:pPr>
    <w:rPr>
      <w:rFonts w:ascii="Times New Roman" w:hAnsi="Times New Roman" w:eastAsia="Times New Roman" w:cs="Times New Roman"/>
      <w:color w:val="auto"/>
      <w:sz w:val="24"/>
      <w:szCs w:val="20"/>
      <w:lang w:val="ru-RU" w:eastAsia="zh-CN" w:bidi="ar-SA"/>
    </w:rPr>
  </w:style>
  <w:style w:type="paragraph" w:styleId="648">
    <w:name w:val="Заголовок 1"/>
    <w:basedOn w:val="647"/>
    <w:next w:val="647"/>
    <w:link w:val="647"/>
    <w:pPr>
      <w:numPr>
        <w:ilvl w:val="0"/>
        <w:numId w:val="1"/>
      </w:numPr>
      <w:ind w:left="0" w:right="0" w:firstLine="0"/>
      <w:jc w:val="both"/>
      <w:keepNext/>
      <w:outlineLvl w:val="0"/>
    </w:pPr>
    <w:rPr>
      <w:sz w:val="28"/>
    </w:rPr>
  </w:style>
  <w:style w:type="paragraph" w:styleId="649">
    <w:name w:val="Заголовок 2"/>
    <w:basedOn w:val="647"/>
    <w:next w:val="647"/>
    <w:link w:val="647"/>
    <w:pPr>
      <w:numPr>
        <w:ilvl w:val="1"/>
        <w:numId w:val="1"/>
      </w:numPr>
      <w:ind w:left="0" w:right="0" w:firstLine="0"/>
      <w:keepNext/>
      <w:spacing w:before="240" w:after="60"/>
      <w:outlineLvl w:val="1"/>
    </w:pPr>
    <w:rPr>
      <w:rFonts w:ascii="Arial" w:hAnsi="Arial" w:cs="Arial"/>
      <w:b/>
      <w:i/>
    </w:rPr>
  </w:style>
  <w:style w:type="paragraph" w:styleId="650">
    <w:name w:val="Заголовок 3"/>
    <w:basedOn w:val="647"/>
    <w:next w:val="647"/>
    <w:link w:val="647"/>
    <w:pPr>
      <w:numPr>
        <w:ilvl w:val="2"/>
        <w:numId w:val="1"/>
      </w:numPr>
      <w:ind w:left="0" w:right="0" w:firstLine="0"/>
      <w:jc w:val="center"/>
      <w:keepNext/>
      <w:outlineLvl w:val="2"/>
    </w:pPr>
    <w:rPr>
      <w:b/>
      <w:sz w:val="22"/>
    </w:rPr>
  </w:style>
  <w:style w:type="paragraph" w:styleId="651">
    <w:name w:val="Заголовок 4"/>
    <w:basedOn w:val="647"/>
    <w:next w:val="647"/>
    <w:pPr>
      <w:numPr>
        <w:ilvl w:val="3"/>
        <w:numId w:val="1"/>
      </w:numPr>
      <w:ind w:left="0" w:right="0" w:firstLine="0"/>
      <w:jc w:val="center"/>
      <w:keepNext/>
      <w:outlineLvl w:val="3"/>
    </w:pPr>
    <w:rPr>
      <w:b/>
      <w:sz w:val="32"/>
    </w:rPr>
  </w:style>
  <w:style w:type="paragraph" w:styleId="652">
    <w:name w:val="Заголовок 5"/>
    <w:basedOn w:val="647"/>
    <w:next w:val="647"/>
    <w:link w:val="647"/>
    <w:pPr>
      <w:numPr>
        <w:ilvl w:val="4"/>
        <w:numId w:val="1"/>
      </w:numPr>
      <w:ind w:left="0" w:right="0" w:firstLine="0"/>
      <w:jc w:val="center"/>
      <w:keepNext/>
      <w:outlineLvl w:val="4"/>
    </w:pPr>
    <w:rPr>
      <w:b/>
      <w:sz w:val="26"/>
    </w:rPr>
  </w:style>
  <w:style w:type="character" w:styleId="653">
    <w:name w:val="WW8Num1z0"/>
    <w:next w:val="653"/>
    <w:link w:val="647"/>
  </w:style>
  <w:style w:type="character" w:styleId="654">
    <w:name w:val="WW8Num1z1"/>
    <w:next w:val="654"/>
    <w:link w:val="647"/>
  </w:style>
  <w:style w:type="character" w:styleId="655">
    <w:name w:val="WW8Num1z2"/>
    <w:next w:val="655"/>
    <w:link w:val="647"/>
  </w:style>
  <w:style w:type="character" w:styleId="656">
    <w:name w:val="WW8Num1z3"/>
    <w:next w:val="656"/>
    <w:link w:val="647"/>
  </w:style>
  <w:style w:type="character" w:styleId="657">
    <w:name w:val="WW8Num1z4"/>
    <w:next w:val="657"/>
    <w:link w:val="647"/>
  </w:style>
  <w:style w:type="character" w:styleId="658">
    <w:name w:val="WW8Num1z5"/>
    <w:next w:val="658"/>
    <w:link w:val="647"/>
  </w:style>
  <w:style w:type="character" w:styleId="659">
    <w:name w:val="WW8Num1z6"/>
    <w:next w:val="659"/>
    <w:link w:val="647"/>
  </w:style>
  <w:style w:type="character" w:styleId="660">
    <w:name w:val="WW8Num1z7"/>
    <w:next w:val="660"/>
    <w:link w:val="647"/>
  </w:style>
  <w:style w:type="character" w:styleId="661">
    <w:name w:val="WW8Num1z8"/>
    <w:next w:val="661"/>
    <w:link w:val="647"/>
  </w:style>
  <w:style w:type="character" w:styleId="662">
    <w:name w:val="WW8Num2z0"/>
    <w:next w:val="662"/>
    <w:link w:val="647"/>
  </w:style>
  <w:style w:type="character" w:styleId="663">
    <w:name w:val="WW8Num2z1"/>
    <w:next w:val="663"/>
    <w:link w:val="647"/>
  </w:style>
  <w:style w:type="character" w:styleId="664">
    <w:name w:val="WW8Num2z2"/>
    <w:next w:val="664"/>
    <w:link w:val="647"/>
  </w:style>
  <w:style w:type="character" w:styleId="665">
    <w:name w:val="WW8Num2z3"/>
    <w:next w:val="665"/>
    <w:link w:val="647"/>
  </w:style>
  <w:style w:type="character" w:styleId="666">
    <w:name w:val="WW8Num2z4"/>
    <w:next w:val="666"/>
    <w:link w:val="647"/>
  </w:style>
  <w:style w:type="character" w:styleId="667">
    <w:name w:val="WW8Num2z5"/>
    <w:next w:val="667"/>
    <w:link w:val="647"/>
  </w:style>
  <w:style w:type="character" w:styleId="668">
    <w:name w:val="WW8Num2z6"/>
    <w:next w:val="668"/>
    <w:link w:val="647"/>
  </w:style>
  <w:style w:type="character" w:styleId="669">
    <w:name w:val="WW8Num2z7"/>
    <w:next w:val="669"/>
    <w:link w:val="647"/>
  </w:style>
  <w:style w:type="character" w:styleId="670">
    <w:name w:val="WW8Num2z8"/>
    <w:next w:val="670"/>
    <w:link w:val="647"/>
  </w:style>
  <w:style w:type="character" w:styleId="671">
    <w:name w:val="WW8Num3z0"/>
    <w:next w:val="671"/>
    <w:link w:val="647"/>
    <w:rPr>
      <w:rFonts w:eastAsia="Calibri"/>
      <w:sz w:val="28"/>
      <w:szCs w:val="28"/>
      <w:lang w:eastAsia="en-US"/>
    </w:rPr>
  </w:style>
  <w:style w:type="character" w:styleId="672">
    <w:name w:val="WW8Num3z1"/>
    <w:next w:val="672"/>
    <w:link w:val="647"/>
  </w:style>
  <w:style w:type="character" w:styleId="673">
    <w:name w:val="WW8Num3z2"/>
    <w:next w:val="673"/>
    <w:link w:val="647"/>
  </w:style>
  <w:style w:type="character" w:styleId="674">
    <w:name w:val="WW8Num3z3"/>
    <w:next w:val="674"/>
    <w:link w:val="647"/>
  </w:style>
  <w:style w:type="character" w:styleId="675">
    <w:name w:val="WW8Num3z4"/>
    <w:next w:val="675"/>
    <w:link w:val="647"/>
  </w:style>
  <w:style w:type="character" w:styleId="676">
    <w:name w:val="WW8Num3z5"/>
    <w:next w:val="676"/>
    <w:link w:val="647"/>
  </w:style>
  <w:style w:type="character" w:styleId="677">
    <w:name w:val="WW8Num3z6"/>
    <w:next w:val="677"/>
    <w:link w:val="647"/>
  </w:style>
  <w:style w:type="character" w:styleId="678">
    <w:name w:val="WW8Num3z7"/>
    <w:next w:val="678"/>
    <w:link w:val="647"/>
  </w:style>
  <w:style w:type="character" w:styleId="679">
    <w:name w:val="WW8Num3z8"/>
    <w:next w:val="679"/>
    <w:link w:val="647"/>
  </w:style>
  <w:style w:type="character" w:styleId="680">
    <w:name w:val="Основной шрифт абзаца"/>
    <w:next w:val="680"/>
    <w:link w:val="647"/>
  </w:style>
  <w:style w:type="character" w:styleId="681">
    <w:name w:val="Absatz-Standardschriftart"/>
    <w:next w:val="681"/>
    <w:link w:val="647"/>
  </w:style>
  <w:style w:type="character" w:styleId="682">
    <w:name w:val="WW-Absatz-Standardschriftart"/>
    <w:next w:val="682"/>
    <w:link w:val="647"/>
  </w:style>
  <w:style w:type="character" w:styleId="683">
    <w:name w:val="WW-Absatz-Standardschriftart1"/>
    <w:next w:val="683"/>
    <w:link w:val="647"/>
  </w:style>
  <w:style w:type="character" w:styleId="684">
    <w:name w:val="WW-Absatz-Standardschriftart11"/>
    <w:next w:val="684"/>
    <w:link w:val="647"/>
  </w:style>
  <w:style w:type="character" w:styleId="685">
    <w:name w:val="WW-Absatz-Standardschriftart111"/>
    <w:next w:val="685"/>
    <w:link w:val="647"/>
  </w:style>
  <w:style w:type="character" w:styleId="686">
    <w:name w:val="WW-Absatz-Standardschriftart1111"/>
    <w:next w:val="686"/>
    <w:link w:val="647"/>
  </w:style>
  <w:style w:type="character" w:styleId="687">
    <w:name w:val="WW-Absatz-Standardschriftart11111"/>
    <w:next w:val="687"/>
    <w:link w:val="647"/>
  </w:style>
  <w:style w:type="character" w:styleId="688">
    <w:name w:val="WW-Absatz-Standardschriftart111111"/>
    <w:next w:val="688"/>
    <w:link w:val="647"/>
  </w:style>
  <w:style w:type="character" w:styleId="689">
    <w:name w:val="WW-Absatz-Standardschriftart1111111"/>
    <w:next w:val="689"/>
    <w:link w:val="647"/>
  </w:style>
  <w:style w:type="character" w:styleId="690">
    <w:name w:val="WW-Absatz-Standardschriftart11111111"/>
    <w:next w:val="690"/>
    <w:link w:val="647"/>
  </w:style>
  <w:style w:type="character" w:styleId="691">
    <w:name w:val="WW-Absatz-Standardschriftart111111111"/>
    <w:next w:val="691"/>
    <w:link w:val="647"/>
  </w:style>
  <w:style w:type="character" w:styleId="692">
    <w:name w:val="WW-Absatz-Standardschriftart1111111111"/>
    <w:next w:val="692"/>
    <w:link w:val="647"/>
  </w:style>
  <w:style w:type="character" w:styleId="693">
    <w:name w:val="WW-Absatz-Standardschriftart11111111111"/>
    <w:next w:val="693"/>
    <w:link w:val="647"/>
  </w:style>
  <w:style w:type="character" w:styleId="694">
    <w:name w:val="WW-Absatz-Standardschriftart111111111111"/>
    <w:next w:val="694"/>
    <w:link w:val="647"/>
  </w:style>
  <w:style w:type="character" w:styleId="695">
    <w:name w:val="WW-Absatz-Standardschriftart1111111111111"/>
    <w:next w:val="695"/>
    <w:link w:val="647"/>
  </w:style>
  <w:style w:type="character" w:styleId="696">
    <w:name w:val="WW-Absatz-Standardschriftart11111111111111"/>
    <w:next w:val="696"/>
    <w:link w:val="647"/>
  </w:style>
  <w:style w:type="character" w:styleId="697">
    <w:name w:val="WW-Absatz-Standardschriftart111111111111111"/>
    <w:next w:val="697"/>
    <w:link w:val="647"/>
  </w:style>
  <w:style w:type="character" w:styleId="698">
    <w:name w:val="WW-Absatz-Standardschriftart1111111111111111"/>
    <w:next w:val="698"/>
    <w:link w:val="647"/>
  </w:style>
  <w:style w:type="character" w:styleId="699">
    <w:name w:val="WW-Absatz-Standardschriftart11111111111111111"/>
    <w:next w:val="699"/>
    <w:link w:val="647"/>
  </w:style>
  <w:style w:type="character" w:styleId="700">
    <w:name w:val="WW-Absatz-Standardschriftart111111111111111111"/>
    <w:next w:val="700"/>
    <w:link w:val="647"/>
  </w:style>
  <w:style w:type="character" w:styleId="701">
    <w:name w:val="WW-Absatz-Standardschriftart1111111111111111111"/>
    <w:next w:val="701"/>
    <w:link w:val="647"/>
  </w:style>
  <w:style w:type="character" w:styleId="702">
    <w:name w:val="WW-Absatz-Standardschriftart11111111111111111111"/>
    <w:next w:val="702"/>
    <w:link w:val="647"/>
  </w:style>
  <w:style w:type="character" w:styleId="703">
    <w:name w:val="WW-Absatz-Standardschriftart111111111111111111111"/>
    <w:next w:val="703"/>
    <w:link w:val="647"/>
  </w:style>
  <w:style w:type="character" w:styleId="704">
    <w:name w:val="WW-Absatz-Standardschriftart1111111111111111111111"/>
    <w:next w:val="704"/>
    <w:link w:val="647"/>
  </w:style>
  <w:style w:type="character" w:styleId="705">
    <w:name w:val="WW-Absatz-Standardschriftart11111111111111111111111"/>
    <w:next w:val="705"/>
    <w:link w:val="647"/>
  </w:style>
  <w:style w:type="character" w:styleId="706">
    <w:name w:val="Основной шрифт абзаца4"/>
    <w:next w:val="706"/>
    <w:link w:val="647"/>
  </w:style>
  <w:style w:type="character" w:styleId="707">
    <w:name w:val="Основной шрифт абзаца3"/>
    <w:next w:val="707"/>
    <w:link w:val="647"/>
  </w:style>
  <w:style w:type="character" w:styleId="708">
    <w:name w:val="WW-Absatz-Standardschriftart111111111111111111111111"/>
    <w:next w:val="708"/>
    <w:link w:val="647"/>
  </w:style>
  <w:style w:type="character" w:styleId="709">
    <w:name w:val="WW-Absatz-Standardschriftart1111111111111111111111111"/>
    <w:next w:val="709"/>
    <w:link w:val="647"/>
  </w:style>
  <w:style w:type="character" w:styleId="710">
    <w:name w:val="WW-Absatz-Standardschriftart11111111111111111111111111"/>
    <w:next w:val="710"/>
    <w:link w:val="647"/>
  </w:style>
  <w:style w:type="character" w:styleId="711">
    <w:name w:val="WW-Absatz-Standardschriftart111111111111111111111111111"/>
    <w:next w:val="711"/>
    <w:link w:val="647"/>
  </w:style>
  <w:style w:type="character" w:styleId="712">
    <w:name w:val="WW8Num5z0"/>
    <w:next w:val="712"/>
    <w:rPr>
      <w:rFonts w:ascii="Tempus Sans ITC" w:hAnsi="Tempus Sans ITC" w:cs="Tempus Sans ITC"/>
    </w:rPr>
  </w:style>
  <w:style w:type="character" w:styleId="713">
    <w:name w:val="WW8Num5z1"/>
    <w:next w:val="713"/>
    <w:link w:val="647"/>
    <w:rPr>
      <w:rFonts w:ascii="Courier New" w:hAnsi="Courier New" w:cs="Courier New"/>
    </w:rPr>
  </w:style>
  <w:style w:type="character" w:styleId="714">
    <w:name w:val="WW8Num5z2"/>
    <w:next w:val="714"/>
    <w:link w:val="647"/>
    <w:rPr>
      <w:rFonts w:ascii="Wingdings" w:hAnsi="Wingdings" w:cs="Wingdings"/>
    </w:rPr>
  </w:style>
  <w:style w:type="character" w:styleId="715">
    <w:name w:val="WW8Num5z3"/>
    <w:next w:val="715"/>
    <w:link w:val="647"/>
    <w:rPr>
      <w:rFonts w:ascii="Symbol" w:hAnsi="Symbol" w:cs="Symbol"/>
    </w:rPr>
  </w:style>
  <w:style w:type="character" w:styleId="716">
    <w:name w:val="Основной шрифт абзаца2"/>
    <w:next w:val="716"/>
    <w:link w:val="647"/>
  </w:style>
  <w:style w:type="character" w:styleId="717">
    <w:name w:val="WW8Num4z0"/>
    <w:next w:val="717"/>
    <w:link w:val="647"/>
    <w:rPr>
      <w:rFonts w:ascii="Times New Roman" w:hAnsi="Times New Roman" w:cs="Times New Roman"/>
      <w:sz w:val="16"/>
    </w:rPr>
  </w:style>
  <w:style w:type="character" w:styleId="718">
    <w:name w:val="WW8Num4z1"/>
    <w:next w:val="718"/>
    <w:link w:val="647"/>
    <w:rPr>
      <w:rFonts w:ascii="Courier New" w:hAnsi="Courier New" w:cs="Courier New"/>
    </w:rPr>
  </w:style>
  <w:style w:type="character" w:styleId="719">
    <w:name w:val="WW8Num4z2"/>
    <w:next w:val="719"/>
    <w:link w:val="647"/>
    <w:rPr>
      <w:rFonts w:ascii="Wingdings" w:hAnsi="Wingdings" w:cs="Wingdings"/>
    </w:rPr>
  </w:style>
  <w:style w:type="character" w:styleId="720">
    <w:name w:val="WW8Num4z3"/>
    <w:next w:val="720"/>
    <w:link w:val="647"/>
    <w:rPr>
      <w:rFonts w:ascii="Symbol" w:hAnsi="Symbol" w:cs="Symbol"/>
    </w:rPr>
  </w:style>
  <w:style w:type="character" w:styleId="721">
    <w:name w:val="WW8Num8z0"/>
    <w:next w:val="721"/>
    <w:link w:val="647"/>
    <w:rPr>
      <w:rFonts w:ascii="Symbol" w:hAnsi="Symbol" w:cs="Symbol"/>
    </w:rPr>
  </w:style>
  <w:style w:type="character" w:styleId="722">
    <w:name w:val="WW8Num8z1"/>
    <w:next w:val="722"/>
    <w:link w:val="647"/>
    <w:rPr>
      <w:rFonts w:ascii="Courier New" w:hAnsi="Courier New" w:cs="Courier New"/>
    </w:rPr>
  </w:style>
  <w:style w:type="character" w:styleId="723">
    <w:name w:val="WW8Num8z2"/>
    <w:next w:val="723"/>
    <w:link w:val="647"/>
    <w:rPr>
      <w:rFonts w:ascii="Wingdings" w:hAnsi="Wingdings" w:cs="Wingdings"/>
    </w:rPr>
  </w:style>
  <w:style w:type="character" w:styleId="724">
    <w:name w:val="WW8Num9z0"/>
    <w:next w:val="724"/>
    <w:link w:val="647"/>
    <w:rPr>
      <w:rFonts w:ascii="Times New Roman" w:hAnsi="Times New Roman" w:cs="Times New Roman"/>
    </w:rPr>
  </w:style>
  <w:style w:type="character" w:styleId="725">
    <w:name w:val="Основной шрифт абзаца1"/>
    <w:next w:val="725"/>
    <w:link w:val="647"/>
  </w:style>
  <w:style w:type="character" w:styleId="726">
    <w:name w:val="Номер страницы"/>
    <w:basedOn w:val="725"/>
    <w:next w:val="726"/>
    <w:link w:val="647"/>
  </w:style>
  <w:style w:type="character" w:styleId="727">
    <w:name w:val="Символ нумерации"/>
    <w:next w:val="727"/>
    <w:link w:val="647"/>
    <w:rPr>
      <w:rFonts w:ascii="Times New Roman" w:hAnsi="Times New Roman" w:cs="Times New Roman"/>
      <w:sz w:val="28"/>
      <w:szCs w:val="28"/>
    </w:rPr>
  </w:style>
  <w:style w:type="character" w:styleId="728">
    <w:name w:val="Маркеры списка"/>
    <w:next w:val="728"/>
    <w:link w:val="647"/>
    <w:rPr>
      <w:rFonts w:ascii="StarSymbol" w:hAnsi="StarSymbol" w:eastAsia="StarSymbol" w:cs="StarSymbol"/>
      <w:sz w:val="18"/>
      <w:szCs w:val="18"/>
    </w:rPr>
  </w:style>
  <w:style w:type="character" w:styleId="729" w:default="1">
    <w:name w:val="Default Paragraph Font"/>
    <w:next w:val="729"/>
    <w:link w:val="647"/>
  </w:style>
  <w:style w:type="character" w:styleId="730">
    <w:name w:val="Основной текст Знак"/>
    <w:next w:val="730"/>
    <w:link w:val="647"/>
    <w:rPr>
      <w:sz w:val="28"/>
      <w:lang w:eastAsia="zh-CN"/>
    </w:rPr>
  </w:style>
  <w:style w:type="character" w:styleId="731">
    <w:name w:val="Верхний колонтитул Знак"/>
    <w:next w:val="731"/>
    <w:link w:val="647"/>
    <w:rPr>
      <w:sz w:val="24"/>
      <w:lang w:eastAsia="zh-CN"/>
    </w:rPr>
  </w:style>
  <w:style w:type="character" w:styleId="732">
    <w:name w:val="Основной текст с отступом Знак"/>
    <w:next w:val="732"/>
    <w:link w:val="647"/>
    <w:rPr>
      <w:sz w:val="24"/>
      <w:lang w:eastAsia="zh-CN"/>
    </w:rPr>
  </w:style>
  <w:style w:type="paragraph" w:styleId="733">
    <w:name w:val="Заголовок"/>
    <w:basedOn w:val="647"/>
    <w:next w:val="734"/>
    <w:link w:val="647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734">
    <w:name w:val="Основной текст"/>
    <w:basedOn w:val="647"/>
    <w:next w:val="734"/>
    <w:link w:val="647"/>
    <w:pPr>
      <w:jc w:val="both"/>
      <w:spacing w:line="360" w:lineRule="auto"/>
    </w:pPr>
    <w:rPr>
      <w:sz w:val="28"/>
    </w:rPr>
  </w:style>
  <w:style w:type="paragraph" w:styleId="735">
    <w:name w:val="Список"/>
    <w:basedOn w:val="647"/>
    <w:next w:val="735"/>
    <w:link w:val="647"/>
    <w:pPr>
      <w:ind w:left="283" w:right="0" w:hanging="283"/>
    </w:pPr>
  </w:style>
  <w:style w:type="paragraph" w:styleId="736">
    <w:name w:val="Название"/>
    <w:basedOn w:val="647"/>
    <w:next w:val="736"/>
    <w:link w:val="647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37">
    <w:name w:val="Указатель"/>
    <w:basedOn w:val="647"/>
    <w:next w:val="737"/>
    <w:link w:val="647"/>
    <w:pPr>
      <w:suppressLineNumbers/>
    </w:pPr>
    <w:rPr>
      <w:rFonts w:cs="Mangal"/>
    </w:rPr>
  </w:style>
  <w:style w:type="paragraph" w:styleId="738">
    <w:name w:val="Название объекта"/>
    <w:basedOn w:val="647"/>
    <w:next w:val="746"/>
    <w:link w:val="647"/>
    <w:pPr>
      <w:jc w:val="center"/>
    </w:pPr>
    <w:rPr>
      <w:b/>
    </w:rPr>
  </w:style>
  <w:style w:type="paragraph" w:styleId="739">
    <w:name w:val="Указатель4"/>
    <w:basedOn w:val="647"/>
    <w:next w:val="739"/>
    <w:link w:val="647"/>
    <w:pPr>
      <w:suppressLineNumbers/>
    </w:pPr>
    <w:rPr>
      <w:rFonts w:cs="Mangal"/>
    </w:rPr>
  </w:style>
  <w:style w:type="paragraph" w:styleId="740">
    <w:name w:val="Название3"/>
    <w:basedOn w:val="647"/>
    <w:next w:val="740"/>
    <w:link w:val="647"/>
    <w:pPr>
      <w:spacing w:before="120" w:after="120"/>
      <w:suppressLineNumbers/>
    </w:pPr>
    <w:rPr>
      <w:rFonts w:ascii="Arial" w:hAnsi="Arial" w:cs="Tahoma"/>
      <w:i/>
      <w:iCs/>
      <w:sz w:val="20"/>
      <w:szCs w:val="24"/>
    </w:rPr>
  </w:style>
  <w:style w:type="paragraph" w:styleId="741">
    <w:name w:val="Указатель3"/>
    <w:basedOn w:val="647"/>
    <w:next w:val="741"/>
    <w:link w:val="647"/>
    <w:pPr>
      <w:suppressLineNumbers/>
    </w:pPr>
    <w:rPr>
      <w:rFonts w:ascii="Arial" w:hAnsi="Arial" w:cs="Tahoma"/>
    </w:rPr>
  </w:style>
  <w:style w:type="paragraph" w:styleId="742">
    <w:name w:val="Название2"/>
    <w:basedOn w:val="647"/>
    <w:next w:val="742"/>
    <w:link w:val="647"/>
    <w:pPr>
      <w:spacing w:before="120" w:after="120"/>
      <w:suppressLineNumbers/>
    </w:pPr>
    <w:rPr>
      <w:rFonts w:ascii="Arial" w:hAnsi="Arial" w:cs="Tahoma"/>
      <w:i/>
      <w:iCs/>
      <w:sz w:val="20"/>
      <w:szCs w:val="24"/>
    </w:rPr>
  </w:style>
  <w:style w:type="paragraph" w:styleId="743">
    <w:name w:val="Указатель2"/>
    <w:basedOn w:val="647"/>
    <w:next w:val="743"/>
    <w:link w:val="647"/>
    <w:pPr>
      <w:suppressLineNumbers/>
    </w:pPr>
    <w:rPr>
      <w:rFonts w:ascii="Arial" w:hAnsi="Arial" w:cs="Tahoma"/>
    </w:rPr>
  </w:style>
  <w:style w:type="paragraph" w:styleId="744">
    <w:name w:val="Название1"/>
    <w:basedOn w:val="647"/>
    <w:next w:val="744"/>
    <w:link w:val="647"/>
    <w:pPr>
      <w:spacing w:before="120" w:after="120"/>
      <w:suppressLineNumbers/>
    </w:pPr>
    <w:rPr>
      <w:rFonts w:ascii="Arial" w:hAnsi="Arial" w:cs="Tahoma"/>
      <w:i/>
      <w:iCs/>
      <w:sz w:val="20"/>
      <w:szCs w:val="24"/>
    </w:rPr>
  </w:style>
  <w:style w:type="paragraph" w:styleId="745">
    <w:name w:val="Указатель1"/>
    <w:basedOn w:val="647"/>
    <w:next w:val="745"/>
    <w:link w:val="647"/>
    <w:pPr>
      <w:suppressLineNumbers/>
    </w:pPr>
    <w:rPr>
      <w:rFonts w:ascii="Arial" w:hAnsi="Arial" w:cs="Tahoma"/>
    </w:rPr>
  </w:style>
  <w:style w:type="paragraph" w:styleId="746">
    <w:name w:val="Подзаголовок"/>
    <w:basedOn w:val="647"/>
    <w:next w:val="734"/>
    <w:link w:val="647"/>
    <w:pPr>
      <w:jc w:val="center"/>
    </w:pPr>
    <w:rPr>
      <w:b/>
      <w:sz w:val="28"/>
    </w:rPr>
  </w:style>
  <w:style w:type="paragraph" w:styleId="747">
    <w:name w:val="Основной текст 21"/>
    <w:basedOn w:val="647"/>
    <w:next w:val="747"/>
    <w:link w:val="647"/>
    <w:pPr>
      <w:jc w:val="both"/>
      <w:spacing w:line="360" w:lineRule="auto"/>
    </w:pPr>
    <w:rPr>
      <w:sz w:val="26"/>
    </w:rPr>
  </w:style>
  <w:style w:type="paragraph" w:styleId="748">
    <w:name w:val="Верхний и нижний колонтитулы"/>
    <w:basedOn w:val="647"/>
    <w:next w:val="748"/>
    <w:link w:val="647"/>
    <w:pPr>
      <w:tabs>
        <w:tab w:val="center" w:pos="4819" w:leader="none"/>
        <w:tab w:val="right" w:pos="9638" w:leader="none"/>
      </w:tabs>
      <w:suppressLineNumbers/>
    </w:pPr>
  </w:style>
  <w:style w:type="paragraph" w:styleId="749">
    <w:name w:val="Верхний колонтитул"/>
    <w:basedOn w:val="647"/>
    <w:next w:val="749"/>
    <w:link w:val="647"/>
    <w:pPr>
      <w:tabs>
        <w:tab w:val="center" w:pos="4677" w:leader="none"/>
        <w:tab w:val="right" w:pos="9355" w:leader="none"/>
      </w:tabs>
    </w:pPr>
  </w:style>
  <w:style w:type="paragraph" w:styleId="750">
    <w:name w:val="Нижний колонтитул"/>
    <w:basedOn w:val="647"/>
    <w:next w:val="750"/>
    <w:link w:val="647"/>
    <w:pPr>
      <w:tabs>
        <w:tab w:val="center" w:pos="4677" w:leader="none"/>
        <w:tab w:val="right" w:pos="9355" w:leader="none"/>
      </w:tabs>
    </w:pPr>
  </w:style>
  <w:style w:type="paragraph" w:styleId="751">
    <w:name w:val="Содержимое таблицы"/>
    <w:basedOn w:val="647"/>
    <w:next w:val="751"/>
    <w:link w:val="647"/>
    <w:pPr>
      <w:suppressLineNumbers/>
    </w:pPr>
  </w:style>
  <w:style w:type="paragraph" w:styleId="752">
    <w:name w:val="Заголовок таблицы"/>
    <w:basedOn w:val="751"/>
    <w:next w:val="752"/>
    <w:link w:val="647"/>
    <w:pPr>
      <w:jc w:val="center"/>
      <w:suppressLineNumbers/>
    </w:pPr>
    <w:rPr>
      <w:b/>
      <w:bCs/>
    </w:rPr>
  </w:style>
  <w:style w:type="paragraph" w:styleId="753">
    <w:name w:val="Основной текст 22"/>
    <w:basedOn w:val="647"/>
    <w:next w:val="753"/>
    <w:link w:val="647"/>
    <w:pPr>
      <w:spacing w:before="0" w:after="120" w:line="480" w:lineRule="auto"/>
    </w:pPr>
  </w:style>
  <w:style w:type="paragraph" w:styleId="754">
    <w:name w:val="Текст выноски"/>
    <w:basedOn w:val="647"/>
    <w:next w:val="754"/>
    <w:link w:val="647"/>
    <w:rPr>
      <w:rFonts w:ascii="Tahoma" w:hAnsi="Tahoma" w:cs="Tahoma"/>
      <w:sz w:val="16"/>
      <w:szCs w:val="16"/>
    </w:rPr>
  </w:style>
  <w:style w:type="paragraph" w:styleId="755">
    <w:name w:val="Основной текст 31"/>
    <w:basedOn w:val="647"/>
    <w:next w:val="755"/>
    <w:link w:val="647"/>
    <w:pPr>
      <w:spacing w:before="0" w:after="120"/>
    </w:pPr>
    <w:rPr>
      <w:sz w:val="16"/>
      <w:szCs w:val="16"/>
    </w:rPr>
  </w:style>
  <w:style w:type="paragraph" w:styleId="756">
    <w:name w:val="краткое содержание"/>
    <w:basedOn w:val="647"/>
    <w:next w:val="647"/>
    <w:link w:val="647"/>
    <w:pPr>
      <w:ind w:left="0" w:right="5557" w:firstLine="0"/>
      <w:jc w:val="both"/>
      <w:keepLines/>
      <w:keepNext/>
      <w:spacing w:before="0" w:after="480"/>
    </w:pPr>
    <w:rPr>
      <w:b/>
      <w:sz w:val="28"/>
    </w:rPr>
  </w:style>
  <w:style w:type="paragraph" w:styleId="757">
    <w:name w:val="ВК1"/>
    <w:basedOn w:val="749"/>
    <w:next w:val="757"/>
    <w:link w:val="647"/>
    <w:pPr>
      <w:ind w:left="-1559" w:right="-851" w:firstLine="0"/>
      <w:jc w:val="center"/>
      <w:tabs>
        <w:tab w:val="center" w:pos="4703" w:leader="none"/>
        <w:tab w:val="right" w:pos="9214" w:leader="none"/>
      </w:tabs>
    </w:pPr>
    <w:rPr>
      <w:b/>
      <w:sz w:val="26"/>
    </w:rPr>
  </w:style>
  <w:style w:type="paragraph" w:styleId="758">
    <w:name w:val=" Знак"/>
    <w:basedOn w:val="647"/>
    <w:next w:val="758"/>
    <w:link w:val="647"/>
    <w:pPr>
      <w:spacing w:before="100" w:after="100"/>
    </w:pPr>
    <w:rPr>
      <w:rFonts w:ascii="Tahoma" w:hAnsi="Tahoma" w:cs="Tahoma"/>
      <w:sz w:val="20"/>
      <w:lang w:val="en-US"/>
    </w:rPr>
  </w:style>
  <w:style w:type="paragraph" w:styleId="759">
    <w:name w:val="Содержимое врезки"/>
    <w:basedOn w:val="734"/>
    <w:next w:val="759"/>
    <w:link w:val="647"/>
  </w:style>
  <w:style w:type="paragraph" w:styleId="760">
    <w:name w:val="ConsPlusTitle"/>
    <w:next w:val="760"/>
    <w:link w:val="647"/>
    <w:pPr>
      <w:widowControl w:val="off"/>
    </w:pPr>
    <w:rPr>
      <w:rFonts w:ascii="Times New Roman" w:hAnsi="Times New Roman" w:eastAsia="Times New Roman" w:cs="Times New Roman"/>
      <w:b/>
      <w:bCs/>
      <w:color w:val="auto"/>
      <w:sz w:val="24"/>
      <w:szCs w:val="24"/>
      <w:lang w:val="ru-RU" w:eastAsia="zh-CN" w:bidi="ar-SA"/>
    </w:rPr>
  </w:style>
  <w:style w:type="paragraph" w:styleId="761">
    <w:name w:val="ConsPlusCell"/>
    <w:next w:val="761"/>
    <w:link w:val="647"/>
    <w:pPr>
      <w:widowControl w:val="off"/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762">
    <w:name w:val="Обычный (веб)"/>
    <w:basedOn w:val="647"/>
    <w:next w:val="762"/>
    <w:link w:val="647"/>
    <w:pPr>
      <w:spacing w:before="100" w:after="100"/>
    </w:pPr>
    <w:rPr>
      <w:szCs w:val="24"/>
    </w:rPr>
  </w:style>
  <w:style w:type="paragraph" w:styleId="763">
    <w:name w:val="Основной текст с отступом"/>
    <w:basedOn w:val="647"/>
    <w:next w:val="763"/>
    <w:link w:val="647"/>
    <w:pPr>
      <w:ind w:left="283" w:right="0" w:firstLine="0"/>
      <w:spacing w:before="0" w:after="120"/>
    </w:pPr>
  </w:style>
  <w:style w:type="paragraph" w:styleId="764">
    <w:name w:val="article"/>
    <w:basedOn w:val="647"/>
    <w:next w:val="764"/>
    <w:link w:val="647"/>
    <w:pPr>
      <w:ind w:left="0" w:right="0" w:firstLine="567"/>
      <w:jc w:val="both"/>
    </w:pPr>
    <w:rPr>
      <w:rFonts w:ascii="Arial" w:hAnsi="Arial" w:cs="Arial"/>
      <w:sz w:val="26"/>
      <w:szCs w:val="26"/>
    </w:rPr>
  </w:style>
  <w:style w:type="paragraph" w:styleId="765">
    <w:name w:val="text"/>
    <w:basedOn w:val="647"/>
    <w:next w:val="765"/>
    <w:link w:val="647"/>
    <w:pPr>
      <w:ind w:left="0" w:right="0" w:firstLine="567"/>
      <w:jc w:val="both"/>
    </w:pPr>
    <w:rPr>
      <w:rFonts w:ascii="Arial" w:hAnsi="Arial" w:cs="Arial"/>
    </w:rPr>
  </w:style>
  <w:style w:type="paragraph" w:styleId="766">
    <w:name w:val="ConsPlusNormal"/>
    <w:next w:val="647"/>
    <w:link w:val="647"/>
    <w:pPr>
      <w:ind w:left="0" w:right="0" w:firstLine="720"/>
      <w:widowControl w:val="off"/>
    </w:pPr>
    <w:rPr>
      <w:rFonts w:ascii="Arial" w:hAnsi="Arial" w:eastAsia="Arial" w:cs="Arial"/>
      <w:color w:val="auto"/>
      <w:sz w:val="20"/>
      <w:szCs w:val="20"/>
      <w:lang w:val="ru-RU" w:eastAsia="zh-CN" w:bidi="hi-IN"/>
    </w:rPr>
  </w:style>
  <w:style w:type="paragraph" w:styleId="767">
    <w:name w:val="ConsPlusNonformat"/>
    <w:basedOn w:val="647"/>
    <w:next w:val="766"/>
    <w:link w:val="647"/>
    <w:pPr>
      <w:jc w:val="left"/>
    </w:pPr>
    <w:rPr>
      <w:rFonts w:ascii="Courier New" w:hAnsi="Courier New" w:eastAsia="Courier New" w:cs="Courier New"/>
      <w:b w:val="0"/>
      <w:bCs w:val="0"/>
      <w:i w:val="0"/>
      <w:iCs w:val="0"/>
      <w:color w:val="auto"/>
      <w:sz w:val="20"/>
      <w:lang w:eastAsia="zh-CN" w:bidi="hi-IN"/>
    </w:rPr>
  </w:style>
  <w:style w:type="paragraph" w:styleId="768">
    <w:name w:val="ConsPlusDocList"/>
    <w:basedOn w:val="647"/>
    <w:next w:val="768"/>
    <w:link w:val="647"/>
    <w:pPr>
      <w:jc w:val="left"/>
    </w:pPr>
    <w:rPr>
      <w:rFonts w:ascii="Courier New" w:hAnsi="Courier New" w:eastAsia="Courier New" w:cs="Courier New"/>
      <w:b w:val="0"/>
      <w:bCs w:val="0"/>
      <w:i w:val="0"/>
      <w:iCs w:val="0"/>
      <w:color w:val="auto"/>
      <w:sz w:val="20"/>
      <w:lang w:eastAsia="zh-CN" w:bidi="hi-IN"/>
    </w:rPr>
  </w:style>
  <w:style w:type="numbering" w:styleId="118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06.10.2003 N 131-ФЗ(ред. от 08.08.2024)"Об общих принципах организации местного самоуправления в Российской Федерации"(с изм. и доп., вступ. в силу с 01.09.2024)</dc:title>
  <dc:creator>Семенова Ольга Викторовна</dc:creator>
  <cp:revision>14</cp:revision>
  <dcterms:created xsi:type="dcterms:W3CDTF">2024-10-03T08:32:00Z</dcterms:created>
  <dcterms:modified xsi:type="dcterms:W3CDTF">2024-11-13T06:51:11Z</dcterms:modified>
</cp:coreProperties>
</file>