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3"/>
        <w:ind w:left="0" w:right="0" w:firstLine="567"/>
        <w:jc w:val="both"/>
        <w:spacing w:line="360" w:lineRule="auto"/>
      </w:pPr>
      <w:r>
        <w:rPr>
          <w:sz w:val="28"/>
          <w:szCs w:val="28"/>
        </w:rPr>
        <w:t xml:space="preserve">«Администрация Кирово-Чепецкого района информирует о приеме заявлений о намерении участвовать в электронном аукционе на право заключения договора аренды земельного участка со следующими характеристиками:</w:t>
      </w:r>
      <w:r/>
    </w:p>
    <w:p>
      <w:pPr>
        <w:pStyle w:val="653"/>
        <w:ind w:left="0" w:right="0" w:firstLine="567"/>
        <w:jc w:val="both"/>
        <w:spacing w:line="360" w:lineRule="auto"/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- кадастровый номер</w:t>
      </w:r>
      <w:r>
        <w:rPr>
          <w:sz w:val="28"/>
          <w:szCs w:val="28"/>
        </w:rPr>
        <w:t xml:space="preserve">: 43:12:430163:106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,</w:t>
      </w:r>
      <w:r>
        <w:rPr>
          <w:sz w:val="28"/>
          <w:szCs w:val="28"/>
        </w:rPr>
        <w:t xml:space="preserve"> местоположение: Кировская область, Кирово-Чепецкий район,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д. Железовка</w:t>
      </w:r>
      <w:r>
        <w:rPr>
          <w:sz w:val="28"/>
          <w:szCs w:val="28"/>
        </w:rPr>
        <w:t xml:space="preserve">, площадь: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1603</w:t>
      </w:r>
      <w:r>
        <w:rPr>
          <w:sz w:val="28"/>
          <w:szCs w:val="28"/>
        </w:rPr>
        <w:t xml:space="preserve"> кв.м, разрешенное использование: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для </w:t>
      </w:r>
      <w:r>
        <w:rPr>
          <w:rFonts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lang w:val="ru-RU" w:eastAsia="zh-CN" w:bidi="ar-SA"/>
        </w:rPr>
        <w:t xml:space="preserve">ведения личного подсобного хозяйства (приусадебный земельный участок)</w:t>
      </w:r>
      <w:r>
        <w:rPr>
          <w:sz w:val="28"/>
          <w:szCs w:val="28"/>
        </w:rPr>
        <w:t xml:space="preserve">, категория земель: земли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населенных пунктов.</w:t>
      </w:r>
      <w:r/>
    </w:p>
    <w:p>
      <w:pPr>
        <w:pStyle w:val="653"/>
        <w:ind w:left="0" w:right="0" w:firstLine="567"/>
        <w:jc w:val="both"/>
        <w:spacing w:line="360" w:lineRule="auto"/>
      </w:pPr>
      <w:r>
        <w:rPr>
          <w:sz w:val="28"/>
          <w:szCs w:val="28"/>
        </w:rPr>
        <w:t xml:space="preserve">Граждане, заинте</w:t>
      </w:r>
      <w:r>
        <w:rPr>
          <w:sz w:val="28"/>
          <w:szCs w:val="28"/>
        </w:rPr>
        <w:t xml:space="preserve">ресованные в предоставлении вышеуказанного земельного участка, в течение тридцати дней со дня опубликования настоящего извещения вправе подать заявление о намерении участвовать в электронном аукционе на право заключения договора аренды земельного участка. </w:t>
      </w:r>
      <w:r/>
    </w:p>
    <w:p>
      <w:pPr>
        <w:pStyle w:val="653"/>
        <w:ind w:left="0" w:right="0" w:firstLine="567"/>
        <w:jc w:val="both"/>
        <w:spacing w:line="360" w:lineRule="auto"/>
      </w:pPr>
      <w:r>
        <w:rPr>
          <w:sz w:val="28"/>
          <w:szCs w:val="28"/>
        </w:rPr>
        <w:t xml:space="preserve">Заявления принимаются на бумажном носителе по адресу: Кировская область, г. Кирово-Чепецк, ул. Первомайская, д. 6, каб.220 (приемная). Часы приёма: пн-чт: с 08:00 до 17:00,  пт: с 08:00 до 16:00, перерыв на обед с 12:00 до 12:48.</w:t>
      </w:r>
      <w:r/>
    </w:p>
    <w:p>
      <w:pPr>
        <w:pStyle w:val="653"/>
        <w:ind w:left="0" w:right="0" w:firstLine="709"/>
        <w:jc w:val="both"/>
        <w:spacing w:line="360" w:lineRule="auto"/>
      </w:pPr>
      <w:r/>
      <w:r/>
    </w:p>
    <w:p>
      <w:pPr>
        <w:pStyle w:val="653"/>
        <w:ind w:left="0" w:right="0" w:firstLine="709"/>
        <w:jc w:val="both"/>
        <w:spacing w:line="360" w:lineRule="auto"/>
      </w:pPr>
      <w:r>
        <w:rPr>
          <w:b/>
          <w:sz w:val="28"/>
          <w:szCs w:val="28"/>
        </w:rPr>
        <w:t xml:space="preserve">Начало приёма заявок – </w:t>
      </w:r>
      <w:r>
        <w:rPr>
          <w:b/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.06.</w:t>
      </w:r>
      <w:r>
        <w:rPr>
          <w:rFonts w:eastAsia="Times New Roman" w:cs="Times New Roman"/>
          <w:b/>
          <w:color w:val="auto"/>
          <w:sz w:val="28"/>
          <w:szCs w:val="28"/>
          <w:lang w:val="en-US" w:eastAsia="zh-CN" w:bidi="ar-SA"/>
        </w:rPr>
        <w:t xml:space="preserve">2024</w:t>
      </w:r>
      <w:r>
        <w:rPr>
          <w:b/>
          <w:sz w:val="28"/>
          <w:szCs w:val="28"/>
        </w:rPr>
        <w:t xml:space="preserve"> в 08:00 часов.</w:t>
      </w:r>
      <w:r/>
    </w:p>
    <w:p>
      <w:pPr>
        <w:pStyle w:val="653"/>
        <w:ind w:left="0" w:right="0" w:firstLine="709"/>
        <w:jc w:val="both"/>
        <w:spacing w:line="360" w:lineRule="auto"/>
      </w:pPr>
      <w:r>
        <w:rPr>
          <w:b/>
          <w:sz w:val="28"/>
          <w:szCs w:val="28"/>
        </w:rPr>
        <w:t xml:space="preserve">Окончание приёма заявлений – </w:t>
      </w:r>
      <w:r>
        <w:rPr>
          <w:b/>
          <w:sz w:val="28"/>
          <w:szCs w:val="28"/>
          <w:lang w:val="en-US"/>
        </w:rPr>
        <w:t xml:space="preserve">09.07</w:t>
      </w:r>
      <w:r>
        <w:rPr>
          <w:rFonts w:eastAsia="Times New Roman" w:cs="Times New Roman"/>
          <w:b/>
          <w:color w:val="auto"/>
          <w:sz w:val="28"/>
          <w:szCs w:val="28"/>
          <w:lang w:val="en-US" w:eastAsia="zh-CN" w:bidi="ar-SA"/>
        </w:rPr>
        <w:t xml:space="preserve">.2024</w:t>
      </w:r>
      <w:r>
        <w:rPr>
          <w:b/>
          <w:sz w:val="28"/>
          <w:szCs w:val="28"/>
        </w:rPr>
        <w:t xml:space="preserve"> в 1</w:t>
      </w:r>
      <w:r>
        <w:rPr>
          <w:b/>
          <w:sz w:val="28"/>
          <w:szCs w:val="28"/>
          <w:lang w:val="en-US"/>
        </w:rPr>
        <w:t xml:space="preserve">7</w:t>
      </w:r>
      <w:r>
        <w:rPr>
          <w:b/>
          <w:sz w:val="28"/>
          <w:szCs w:val="28"/>
        </w:rPr>
        <w:t xml:space="preserve">:00 часов.</w:t>
      </w:r>
      <w:r>
        <w:rPr>
          <w:sz w:val="28"/>
          <w:szCs w:val="28"/>
        </w:rPr>
        <w:t xml:space="preserve"> </w:t>
      </w:r>
      <w:r/>
    </w:p>
    <w:p>
      <w:pPr>
        <w:pStyle w:val="653"/>
        <w:ind w:left="0" w:right="0" w:firstLine="709"/>
        <w:jc w:val="both"/>
        <w:spacing w:line="360" w:lineRule="auto"/>
      </w:pPr>
      <w:r>
        <w:rPr>
          <w:sz w:val="28"/>
          <w:szCs w:val="28"/>
        </w:rPr>
        <w:t xml:space="preserve">Телефон для справок: 8(83361) 4-91-</w:t>
      </w:r>
      <w:r>
        <w:rPr>
          <w:sz w:val="28"/>
          <w:szCs w:val="28"/>
          <w:lang w:val="en-US"/>
        </w:rPr>
        <w:t xml:space="preserve">26,</w:t>
      </w:r>
      <w:r>
        <w:rPr>
          <w:sz w:val="28"/>
          <w:szCs w:val="28"/>
          <w:lang w:val="ru-RU"/>
        </w:rPr>
        <w:t xml:space="preserve"> 4-91-35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eastAsia="ru-RU"/>
        </w:rPr>
        <w:t xml:space="preserve">отдел по управлению муниципальной собственностью и земельными ресурсами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администрации Кирово-Чепецкого района</w:t>
      </w:r>
      <w:r>
        <w:rPr>
          <w:sz w:val="28"/>
          <w:szCs w:val="28"/>
        </w:rPr>
        <w:t xml:space="preserve">). </w:t>
      </w:r>
      <w:r/>
    </w:p>
    <w:p>
      <w:pPr>
        <w:pStyle w:val="653"/>
        <w:ind w:left="0" w:right="0" w:firstLine="709"/>
        <w:jc w:val="both"/>
        <w:spacing w:line="360" w:lineRule="auto"/>
        <w:rPr>
          <w:color w:val="2a2a2a"/>
          <w:spacing w:val="-2"/>
          <w:sz w:val="28"/>
          <w:szCs w:val="28"/>
        </w:rPr>
      </w:pPr>
      <w:r>
        <w:rPr>
          <w:color w:val="2a2a2a"/>
          <w:spacing w:val="-2"/>
          <w:sz w:val="28"/>
          <w:szCs w:val="28"/>
        </w:rPr>
      </w:r>
      <w:r>
        <w:rPr>
          <w:color w:val="2a2a2a"/>
          <w:spacing w:val="-2"/>
          <w:sz w:val="28"/>
          <w:szCs w:val="28"/>
        </w:rPr>
      </w:r>
    </w:p>
    <w:p>
      <w:pPr>
        <w:pStyle w:val="727"/>
        <w:tabs>
          <w:tab w:val="left" w:pos="2504" w:leader="none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</w:r>
    </w:p>
    <w:sectPr>
      <w:footerReference w:type="default" r:id="rId9"/>
      <w:footerReference w:type="first" r:id="rId10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851" w:right="851" w:bottom="709" w:left="1701" w:header="709" w:footer="328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Liberation Sans">
    <w:panose1 w:val="020B0604020202020204"/>
  </w:font>
  <w:font w:name="Times New Roman CYR">
    <w:panose1 w:val="020206030504050203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  <w:spacing w:before="120" w:after="0"/>
    </w:pPr>
    <w:r>
      <w:fldChar w:fldCharType="begin"/>
    </w:r>
    <w:r>
      <w:instrText xml:space="preserve"> FILENAME \p </w:instrText>
    </w:r>
    <w:r>
      <w:fldChar w:fldCharType="separate"/>
    </w:r>
    <w:r>
      <w:t xml:space="preserve">K:\ПУБЛИКАЦИИ\публикация схем отмежованных и ранее учтеных участков 2024\О публикации 43-12-430163-106 д.Железовка Хренков\Публикация 43-12-430163-106.doc</w:t>
    </w:r>
    <w:r>
      <w:fldChar w:fldCharType="end"/>
    </w:r>
    <w:r>
      <w:t xml:space="preserve"> </w:t>
    </w:r>
    <w:r>
      <w:fldChar w:fldCharType="begin"/>
    </w:r>
    <w:r>
      <w:instrText xml:space="preserve"> SAVEDATE \@"d.M.yyyy\ HH:mm:ss\ AM/PM" </w:instrText>
    </w:r>
    <w:r>
      <w:fldChar w:fldCharType="separate"/>
    </w:r>
    <w:r>
      <w:t xml:space="preserve">7.6.2024 09:08:22 AM</w:t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 xml:space="preserve">K:\ПУБЛИКАЦИИ\публикация схем отмежованных и ранее учтеных участков 2024\О публикации 43-12-430163-106 д.Железовка Хренков\Публикация 43-12-430163-106.doc</w:t>
    </w:r>
    <w:r>
      <w:rPr>
        <w:sz w:val="16"/>
        <w:szCs w:val="16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5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5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5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5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3"/>
    <w:next w:val="65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5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 w:default="1">
    <w:name w:val="Normal"/>
    <w:next w:val="653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54">
    <w:name w:val="Заголовок 1"/>
    <w:basedOn w:val="653"/>
    <w:next w:val="653"/>
    <w:link w:val="653"/>
    <w:pPr>
      <w:numPr>
        <w:ilvl w:val="0"/>
        <w:numId w:val="1"/>
      </w:numPr>
      <w:keepNext/>
      <w:spacing w:before="240" w:after="60"/>
      <w:outlineLvl w:val="0"/>
    </w:pPr>
    <w:rPr>
      <w:rFonts w:ascii="Arial" w:hAnsi="Arial" w:cs="Arial"/>
      <w:b/>
      <w:sz w:val="28"/>
    </w:rPr>
  </w:style>
  <w:style w:type="paragraph" w:styleId="655">
    <w:name w:val="Заголовок 2"/>
    <w:basedOn w:val="653"/>
    <w:next w:val="653"/>
    <w:link w:val="653"/>
    <w:pPr>
      <w:numPr>
        <w:ilvl w:val="1"/>
        <w:numId w:val="1"/>
      </w:num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656">
    <w:name w:val="Заголовок 3"/>
    <w:basedOn w:val="653"/>
    <w:next w:val="653"/>
    <w:link w:val="653"/>
    <w:pPr>
      <w:numPr>
        <w:ilvl w:val="2"/>
        <w:numId w:val="1"/>
      </w:numPr>
      <w:jc w:val="center"/>
      <w:keepNext/>
      <w:spacing w:before="0" w:after="140"/>
      <w:outlineLvl w:val="2"/>
    </w:pPr>
    <w:rPr>
      <w:rFonts w:ascii="Times New Roman CYR" w:hAnsi="Times New Roman CYR" w:cs="Times New Roman CYR"/>
      <w:b/>
      <w:sz w:val="22"/>
    </w:rPr>
  </w:style>
  <w:style w:type="paragraph" w:styleId="657">
    <w:name w:val="Заголовок 4"/>
    <w:basedOn w:val="653"/>
    <w:next w:val="653"/>
    <w:link w:val="653"/>
    <w:pPr>
      <w:numPr>
        <w:ilvl w:val="3"/>
        <w:numId w:val="1"/>
      </w:numPr>
      <w:jc w:val="center"/>
      <w:keepNext/>
      <w:spacing w:before="0" w:after="60"/>
      <w:outlineLvl w:val="3"/>
    </w:pPr>
    <w:rPr>
      <w:b/>
      <w:sz w:val="24"/>
    </w:rPr>
  </w:style>
  <w:style w:type="character" w:styleId="658">
    <w:name w:val="WW8Num1z0"/>
    <w:next w:val="658"/>
    <w:link w:val="653"/>
  </w:style>
  <w:style w:type="character" w:styleId="659">
    <w:name w:val="WW8Num1z1"/>
    <w:next w:val="659"/>
    <w:link w:val="653"/>
  </w:style>
  <w:style w:type="character" w:styleId="660">
    <w:name w:val="WW8Num1z2"/>
    <w:next w:val="660"/>
    <w:link w:val="653"/>
  </w:style>
  <w:style w:type="character" w:styleId="661">
    <w:name w:val="WW8Num1z3"/>
    <w:next w:val="661"/>
    <w:link w:val="653"/>
  </w:style>
  <w:style w:type="character" w:styleId="662">
    <w:name w:val="WW8Num1z4"/>
    <w:next w:val="662"/>
    <w:link w:val="653"/>
  </w:style>
  <w:style w:type="character" w:styleId="663">
    <w:name w:val="WW8Num1z5"/>
    <w:next w:val="663"/>
  </w:style>
  <w:style w:type="character" w:styleId="664">
    <w:name w:val="WW8Num1z6"/>
    <w:next w:val="664"/>
    <w:link w:val="653"/>
  </w:style>
  <w:style w:type="character" w:styleId="665">
    <w:name w:val="WW8Num1z7"/>
    <w:next w:val="665"/>
    <w:link w:val="653"/>
  </w:style>
  <w:style w:type="character" w:styleId="666">
    <w:name w:val="WW8Num1z8"/>
    <w:next w:val="666"/>
    <w:link w:val="653"/>
  </w:style>
  <w:style w:type="character" w:styleId="667">
    <w:name w:val="Основной шрифт абзаца"/>
    <w:next w:val="667"/>
    <w:link w:val="653"/>
  </w:style>
  <w:style w:type="character" w:styleId="668">
    <w:name w:val="Номер страницы"/>
    <w:next w:val="668"/>
    <w:rPr>
      <w:sz w:val="28"/>
    </w:rPr>
  </w:style>
  <w:style w:type="character" w:styleId="669">
    <w:name w:val="Символ сноски"/>
    <w:next w:val="669"/>
    <w:link w:val="653"/>
    <w:rPr>
      <w:vertAlign w:val="superscript"/>
    </w:rPr>
  </w:style>
  <w:style w:type="character" w:styleId="670">
    <w:name w:val="Интернет-ссылка"/>
    <w:next w:val="670"/>
    <w:link w:val="653"/>
    <w:rPr>
      <w:color w:val="0000ff"/>
      <w:u w:val="single"/>
    </w:rPr>
  </w:style>
  <w:style w:type="character" w:styleId="671">
    <w:name w:val="Посещённая гиперссылка"/>
    <w:next w:val="671"/>
    <w:rPr>
      <w:color w:val="800080"/>
      <w:u w:val="single"/>
    </w:rPr>
  </w:style>
  <w:style w:type="character" w:styleId="672">
    <w:name w:val="Основной текст 3 Знак"/>
    <w:next w:val="672"/>
    <w:link w:val="653"/>
    <w:rPr>
      <w:sz w:val="16"/>
      <w:szCs w:val="16"/>
    </w:rPr>
  </w:style>
  <w:style w:type="paragraph" w:styleId="673">
    <w:name w:val="Заголовок"/>
    <w:basedOn w:val="653"/>
    <w:next w:val="674"/>
    <w:link w:val="653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74">
    <w:name w:val="Основной текст"/>
    <w:basedOn w:val="653"/>
    <w:next w:val="674"/>
    <w:link w:val="653"/>
    <w:pPr>
      <w:spacing w:before="0" w:after="120"/>
    </w:pPr>
  </w:style>
  <w:style w:type="paragraph" w:styleId="675">
    <w:name w:val="Список"/>
    <w:basedOn w:val="674"/>
    <w:next w:val="675"/>
    <w:rPr>
      <w:rFonts w:cs="Arial"/>
    </w:rPr>
  </w:style>
  <w:style w:type="paragraph" w:styleId="676">
    <w:name w:val="Название"/>
    <w:basedOn w:val="653"/>
    <w:next w:val="676"/>
    <w:link w:val="653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77">
    <w:name w:val="Указатель"/>
    <w:basedOn w:val="653"/>
    <w:next w:val="677"/>
    <w:link w:val="653"/>
    <w:pPr>
      <w:suppressLineNumbers/>
    </w:pPr>
    <w:rPr>
      <w:rFonts w:cs="Arial"/>
    </w:rPr>
  </w:style>
  <w:style w:type="paragraph" w:styleId="678">
    <w:name w:val="Верхний и нижний колонтитулы"/>
    <w:basedOn w:val="653"/>
    <w:next w:val="678"/>
    <w:link w:val="653"/>
    <w:pPr>
      <w:tabs>
        <w:tab w:val="center" w:pos="4819" w:leader="none"/>
        <w:tab w:val="right" w:pos="9638" w:leader="none"/>
      </w:tabs>
      <w:suppressLineNumbers/>
    </w:pPr>
  </w:style>
  <w:style w:type="paragraph" w:styleId="679">
    <w:name w:val="Верхний колонтитул"/>
    <w:basedOn w:val="653"/>
    <w:next w:val="679"/>
    <w:link w:val="653"/>
    <w:pPr>
      <w:tabs>
        <w:tab w:val="center" w:pos="4703" w:leader="none"/>
        <w:tab w:val="right" w:pos="9406" w:leader="none"/>
      </w:tabs>
    </w:pPr>
  </w:style>
  <w:style w:type="paragraph" w:styleId="680">
    <w:name w:val="Нижний колонтитул"/>
    <w:basedOn w:val="653"/>
    <w:next w:val="680"/>
    <w:link w:val="653"/>
    <w:pPr>
      <w:tabs>
        <w:tab w:val="center" w:pos="4703" w:leader="none"/>
        <w:tab w:val="right" w:pos="9406" w:leader="none"/>
      </w:tabs>
    </w:pPr>
    <w:rPr>
      <w:sz w:val="10"/>
    </w:rPr>
  </w:style>
  <w:style w:type="paragraph" w:styleId="681">
    <w:name w:val="абзац"/>
    <w:basedOn w:val="653"/>
    <w:next w:val="681"/>
    <w:link w:val="653"/>
    <w:pPr>
      <w:ind w:left="851" w:right="0" w:firstLine="0"/>
    </w:pPr>
    <w:rPr>
      <w:sz w:val="26"/>
    </w:rPr>
  </w:style>
  <w:style w:type="paragraph" w:styleId="682">
    <w:name w:val="Подпись2"/>
    <w:basedOn w:val="653"/>
    <w:next w:val="682"/>
    <w:link w:val="653"/>
    <w:pPr>
      <w:spacing w:before="480" w:after="480"/>
    </w:pPr>
    <w:rPr>
      <w:sz w:val="28"/>
    </w:rPr>
  </w:style>
  <w:style w:type="paragraph" w:styleId="683">
    <w:name w:val="Текст табличный"/>
    <w:basedOn w:val="682"/>
    <w:next w:val="683"/>
    <w:link w:val="653"/>
    <w:pPr>
      <w:spacing w:before="0" w:after="0"/>
    </w:pPr>
  </w:style>
  <w:style w:type="paragraph" w:styleId="684">
    <w:name w:val="Текст табл.с отступом"/>
    <w:basedOn w:val="683"/>
    <w:next w:val="684"/>
    <w:link w:val="653"/>
    <w:pPr>
      <w:ind w:left="0" w:right="0" w:firstLine="709"/>
      <w:spacing w:before="120" w:after="0"/>
    </w:pPr>
  </w:style>
  <w:style w:type="paragraph" w:styleId="685">
    <w:name w:val="краткое содержание"/>
    <w:basedOn w:val="653"/>
    <w:next w:val="653"/>
    <w:link w:val="653"/>
    <w:pPr>
      <w:ind w:left="0" w:right="5103" w:firstLine="0"/>
      <w:jc w:val="both"/>
      <w:keepLines/>
      <w:keepNext/>
      <w:spacing w:before="0" w:after="480"/>
    </w:pPr>
    <w:rPr>
      <w:sz w:val="28"/>
    </w:rPr>
  </w:style>
  <w:style w:type="paragraph" w:styleId="686">
    <w:name w:val="НК1"/>
    <w:basedOn w:val="680"/>
    <w:next w:val="686"/>
    <w:pPr>
      <w:spacing w:before="120" w:after="0"/>
    </w:pPr>
    <w:rPr>
      <w:sz w:val="16"/>
    </w:rPr>
  </w:style>
  <w:style w:type="paragraph" w:styleId="687">
    <w:name w:val="Подпись"/>
    <w:basedOn w:val="653"/>
    <w:next w:val="687"/>
    <w:link w:val="653"/>
    <w:pPr>
      <w:ind w:left="4252" w:right="0" w:firstLine="0"/>
    </w:pPr>
    <w:rPr>
      <w:sz w:val="26"/>
    </w:rPr>
  </w:style>
  <w:style w:type="paragraph" w:styleId="688">
    <w:name w:val="строка с номером бланка"/>
    <w:basedOn w:val="653"/>
    <w:next w:val="688"/>
    <w:link w:val="653"/>
    <w:pPr>
      <w:jc w:val="center"/>
      <w:spacing w:before="240" w:after="0"/>
    </w:pPr>
  </w:style>
  <w:style w:type="paragraph" w:styleId="689">
    <w:name w:val="Сноска"/>
    <w:basedOn w:val="653"/>
    <w:next w:val="689"/>
    <w:link w:val="653"/>
  </w:style>
  <w:style w:type="paragraph" w:styleId="690">
    <w:name w:val="ВК1"/>
    <w:basedOn w:val="679"/>
    <w:next w:val="690"/>
    <w:link w:val="653"/>
    <w:pPr>
      <w:ind w:left="0" w:right="1418" w:firstLine="0"/>
      <w:jc w:val="center"/>
      <w:tabs>
        <w:tab w:val="right" w:pos="9214" w:leader="none"/>
        <w:tab w:val="clear" w:pos="9406" w:leader="none"/>
      </w:tabs>
    </w:pPr>
    <w:rPr>
      <w:b/>
      <w:sz w:val="26"/>
    </w:rPr>
  </w:style>
  <w:style w:type="paragraph" w:styleId="691">
    <w:name w:val="Текст"/>
    <w:basedOn w:val="653"/>
    <w:next w:val="691"/>
    <w:link w:val="653"/>
    <w:pPr>
      <w:ind w:left="0" w:right="0" w:firstLine="851"/>
      <w:jc w:val="both"/>
      <w:spacing w:before="0" w:after="120"/>
    </w:pPr>
    <w:rPr>
      <w:sz w:val="26"/>
    </w:rPr>
  </w:style>
  <w:style w:type="paragraph" w:styleId="692">
    <w:name w:val="Название объекта"/>
    <w:basedOn w:val="653"/>
    <w:next w:val="653"/>
    <w:link w:val="653"/>
    <w:pPr>
      <w:spacing w:before="120" w:after="120"/>
    </w:pPr>
    <w:rPr>
      <w:b/>
    </w:rPr>
  </w:style>
  <w:style w:type="paragraph" w:styleId="693">
    <w:name w:val="По центру"/>
    <w:basedOn w:val="653"/>
    <w:next w:val="693"/>
    <w:link w:val="653"/>
    <w:pPr>
      <w:jc w:val="center"/>
      <w:keepLines/>
      <w:keepNext/>
      <w:spacing w:before="240" w:after="240"/>
    </w:pPr>
    <w:rPr>
      <w:b/>
      <w:sz w:val="28"/>
    </w:rPr>
  </w:style>
  <w:style w:type="paragraph" w:styleId="694">
    <w:name w:val="Подпись1"/>
    <w:basedOn w:val="682"/>
    <w:next w:val="694"/>
    <w:link w:val="653"/>
    <w:pPr>
      <w:jc w:val="right"/>
    </w:pPr>
  </w:style>
  <w:style w:type="paragraph" w:styleId="695">
    <w:name w:val="Абзац1 c отступом"/>
    <w:basedOn w:val="681"/>
    <w:next w:val="695"/>
    <w:link w:val="653"/>
    <w:pPr>
      <w:ind w:left="0" w:right="0" w:firstLine="709"/>
      <w:jc w:val="both"/>
      <w:spacing w:before="0" w:after="60" w:line="360" w:lineRule="exact"/>
    </w:pPr>
    <w:rPr>
      <w:sz w:val="28"/>
    </w:rPr>
  </w:style>
  <w:style w:type="paragraph" w:styleId="696">
    <w:name w:val="разослать"/>
    <w:basedOn w:val="691"/>
    <w:next w:val="696"/>
    <w:link w:val="653"/>
    <w:pPr>
      <w:ind w:left="1418" w:right="0" w:hanging="1418"/>
      <w:spacing w:before="0" w:after="160"/>
    </w:pPr>
    <w:rPr>
      <w:sz w:val="28"/>
    </w:rPr>
  </w:style>
  <w:style w:type="paragraph" w:styleId="697">
    <w:name w:val="Утверждено"/>
    <w:basedOn w:val="695"/>
    <w:next w:val="697"/>
    <w:link w:val="653"/>
    <w:pPr>
      <w:ind w:left="5103" w:right="0" w:firstLine="0"/>
      <w:keepLines/>
      <w:keepNext/>
      <w:spacing w:before="0" w:after="120"/>
      <w:tabs>
        <w:tab w:val="left" w:pos="5387" w:leader="none"/>
      </w:tabs>
    </w:pPr>
  </w:style>
  <w:style w:type="paragraph" w:styleId="698">
    <w:name w:val="Приложение"/>
    <w:basedOn w:val="695"/>
    <w:next w:val="674"/>
    <w:link w:val="653"/>
    <w:pPr>
      <w:ind w:left="0" w:right="0" w:firstLine="4678"/>
    </w:pPr>
  </w:style>
  <w:style w:type="paragraph" w:styleId="699">
    <w:name w:val="Крат.сод. полож."/>
    <w:basedOn w:val="693"/>
    <w:next w:val="699"/>
    <w:link w:val="653"/>
    <w:pPr>
      <w:spacing w:before="0" w:after="0"/>
    </w:pPr>
    <w:rPr>
      <w:sz w:val="32"/>
    </w:rPr>
  </w:style>
  <w:style w:type="paragraph" w:styleId="700">
    <w:name w:val="Стиль1"/>
    <w:basedOn w:val="693"/>
    <w:next w:val="700"/>
    <w:link w:val="653"/>
    <w:pPr>
      <w:spacing w:before="0" w:after="0"/>
    </w:pPr>
    <w:rPr>
      <w:sz w:val="32"/>
    </w:rPr>
  </w:style>
  <w:style w:type="paragraph" w:styleId="701">
    <w:name w:val="Наименование документа"/>
    <w:basedOn w:val="693"/>
    <w:next w:val="701"/>
    <w:link w:val="653"/>
    <w:pPr>
      <w:spacing w:before="720" w:after="120"/>
    </w:pPr>
    <w:rPr>
      <w:spacing w:val="140"/>
      <w:sz w:val="32"/>
    </w:rPr>
  </w:style>
  <w:style w:type="paragraph" w:styleId="702">
    <w:name w:val="Наименование раздела"/>
    <w:basedOn w:val="693"/>
    <w:next w:val="702"/>
    <w:link w:val="653"/>
    <w:pPr>
      <w:ind w:left="709" w:right="709" w:firstLine="0"/>
      <w:keepLines w:val="0"/>
      <w:spacing w:before="360" w:after="240"/>
    </w:pPr>
    <w:rPr>
      <w:sz w:val="28"/>
    </w:rPr>
  </w:style>
  <w:style w:type="paragraph" w:styleId="703">
    <w:name w:val="Стиль2"/>
    <w:basedOn w:val="682"/>
    <w:next w:val="703"/>
    <w:link w:val="653"/>
    <w:pPr>
      <w:jc w:val="both"/>
    </w:pPr>
  </w:style>
  <w:style w:type="paragraph" w:styleId="704">
    <w:name w:val="Визы"/>
    <w:basedOn w:val="683"/>
    <w:next w:val="704"/>
    <w:link w:val="653"/>
  </w:style>
  <w:style w:type="paragraph" w:styleId="705">
    <w:name w:val="Текст2"/>
    <w:basedOn w:val="691"/>
    <w:next w:val="705"/>
    <w:link w:val="653"/>
    <w:pPr>
      <w:ind w:left="0" w:right="0" w:firstLine="709"/>
      <w:spacing w:before="0" w:after="160"/>
      <w:tabs>
        <w:tab w:val="left" w:pos="709" w:leader="none"/>
      </w:tabs>
    </w:pPr>
  </w:style>
  <w:style w:type="paragraph" w:styleId="706">
    <w:name w:val="абзац1 для образца"/>
    <w:basedOn w:val="695"/>
    <w:next w:val="706"/>
    <w:link w:val="653"/>
    <w:pPr>
      <w:ind w:left="1559" w:right="1134" w:firstLine="709"/>
    </w:pPr>
  </w:style>
  <w:style w:type="paragraph" w:styleId="707">
    <w:name w:val="Стиль3"/>
    <w:basedOn w:val="695"/>
    <w:next w:val="707"/>
    <w:link w:val="653"/>
    <w:pPr>
      <w:ind w:left="1701" w:right="0" w:firstLine="709"/>
    </w:pPr>
  </w:style>
  <w:style w:type="paragraph" w:styleId="708">
    <w:name w:val="Заголовок утв.док."/>
    <w:basedOn w:val="699"/>
    <w:next w:val="708"/>
    <w:link w:val="653"/>
    <w:pPr>
      <w:spacing w:before="960" w:after="120"/>
    </w:pPr>
    <w:rPr>
      <w:sz w:val="20"/>
    </w:rPr>
  </w:style>
  <w:style w:type="paragraph" w:styleId="709">
    <w:name w:val="Последняя строка абзаца"/>
    <w:basedOn w:val="695"/>
    <w:next w:val="709"/>
    <w:link w:val="653"/>
    <w:pPr>
      <w:jc w:val="left"/>
    </w:pPr>
  </w:style>
  <w:style w:type="paragraph" w:styleId="710">
    <w:name w:val="Первая строка заголовка"/>
    <w:basedOn w:val="708"/>
    <w:next w:val="710"/>
    <w:link w:val="653"/>
    <w:rPr>
      <w:sz w:val="32"/>
    </w:rPr>
  </w:style>
  <w:style w:type="paragraph" w:styleId="711">
    <w:name w:val="остальные строки заголовка"/>
    <w:basedOn w:val="653"/>
    <w:next w:val="711"/>
    <w:link w:val="653"/>
    <w:pPr>
      <w:ind w:left="851" w:right="851" w:firstLine="0"/>
      <w:jc w:val="center"/>
      <w:keepLines/>
      <w:keepNext/>
      <w:spacing w:before="0" w:after="480"/>
    </w:pPr>
    <w:rPr>
      <w:b/>
      <w:sz w:val="28"/>
    </w:rPr>
  </w:style>
  <w:style w:type="paragraph" w:styleId="712">
    <w:name w:val="НК1 на обороте"/>
    <w:basedOn w:val="686"/>
    <w:next w:val="712"/>
    <w:link w:val="653"/>
    <w:pPr>
      <w:ind w:left="0" w:right="0" w:firstLine="0"/>
    </w:pPr>
  </w:style>
  <w:style w:type="paragraph" w:styleId="713">
    <w:name w:val="Черта в конце текста"/>
    <w:basedOn w:val="687"/>
    <w:next w:val="713"/>
    <w:link w:val="653"/>
    <w:pPr>
      <w:ind w:left="4253" w:right="0" w:firstLine="0"/>
      <w:spacing w:before="480" w:after="0"/>
    </w:pPr>
  </w:style>
  <w:style w:type="paragraph" w:styleId="714">
    <w:name w:val="ВК2 для бл.нем.культ.центра"/>
    <w:basedOn w:val="679"/>
    <w:next w:val="714"/>
    <w:link w:val="653"/>
  </w:style>
  <w:style w:type="paragraph" w:styleId="715">
    <w:name w:val="Стиль4"/>
    <w:basedOn w:val="674"/>
    <w:next w:val="715"/>
    <w:link w:val="653"/>
    <w:pPr>
      <w:jc w:val="center"/>
      <w:spacing w:before="60" w:after="60" w:line="180" w:lineRule="exact"/>
    </w:pPr>
    <w:rPr>
      <w:color w:val="000000"/>
      <w:sz w:val="18"/>
    </w:rPr>
  </w:style>
  <w:style w:type="paragraph" w:styleId="716">
    <w:name w:val="Абзац1 без отступа"/>
    <w:basedOn w:val="695"/>
    <w:next w:val="716"/>
    <w:link w:val="653"/>
    <w:pPr>
      <w:ind w:left="0" w:right="0" w:firstLine="0"/>
    </w:pPr>
  </w:style>
  <w:style w:type="paragraph" w:styleId="717">
    <w:name w:val="Абзац1 с отступом"/>
    <w:basedOn w:val="653"/>
    <w:next w:val="717"/>
    <w:link w:val="653"/>
    <w:pPr>
      <w:ind w:left="0" w:right="0" w:firstLine="709"/>
      <w:jc w:val="both"/>
      <w:spacing w:before="0" w:after="60" w:line="360" w:lineRule="auto"/>
    </w:pPr>
    <w:rPr>
      <w:sz w:val="28"/>
    </w:rPr>
  </w:style>
  <w:style w:type="paragraph" w:styleId="718">
    <w:name w:val="Обращение в письме"/>
    <w:basedOn w:val="702"/>
    <w:next w:val="718"/>
    <w:link w:val="653"/>
  </w:style>
  <w:style w:type="paragraph" w:styleId="719">
    <w:name w:val="3 интервала"/>
    <w:basedOn w:val="693"/>
    <w:next w:val="719"/>
    <w:link w:val="653"/>
    <w:pPr>
      <w:jc w:val="left"/>
      <w:spacing w:before="0" w:after="480"/>
    </w:pPr>
  </w:style>
  <w:style w:type="paragraph" w:styleId="720">
    <w:name w:val="Бланк_адрес"/>
    <w:basedOn w:val="653"/>
    <w:next w:val="720"/>
    <w:link w:val="653"/>
    <w:pPr>
      <w:jc w:val="center"/>
      <w:spacing w:line="180" w:lineRule="exact"/>
    </w:pPr>
    <w:rPr>
      <w:color w:val="000000"/>
      <w:sz w:val="18"/>
    </w:rPr>
  </w:style>
  <w:style w:type="paragraph" w:styleId="721">
    <w:name w:val="адресат"/>
    <w:basedOn w:val="653"/>
    <w:next w:val="721"/>
    <w:link w:val="653"/>
    <w:pPr>
      <w:ind w:left="5387" w:right="0" w:firstLine="0"/>
    </w:pPr>
    <w:rPr>
      <w:b/>
      <w:sz w:val="28"/>
    </w:rPr>
  </w:style>
  <w:style w:type="paragraph" w:styleId="722">
    <w:name w:val="Бланк_адрес.тел."/>
    <w:basedOn w:val="653"/>
    <w:next w:val="722"/>
    <w:link w:val="653"/>
    <w:pPr>
      <w:jc w:val="center"/>
      <w:spacing w:line="180" w:lineRule="exact"/>
      <w:widowControl w:val="off"/>
    </w:pPr>
    <w:rPr>
      <w:rFonts w:ascii="Times New Roman" w:hAnsi="Times New Roman" w:cs="Times New Roman"/>
      <w:color w:val="000000"/>
      <w:sz w:val="18"/>
    </w:rPr>
  </w:style>
  <w:style w:type="paragraph" w:styleId="723">
    <w:name w:val="Текст табл.2"/>
    <w:basedOn w:val="683"/>
    <w:next w:val="723"/>
    <w:pPr>
      <w:jc w:val="right"/>
    </w:pPr>
  </w:style>
  <w:style w:type="paragraph" w:styleId="724">
    <w:name w:val="Текст выноски"/>
    <w:basedOn w:val="653"/>
    <w:next w:val="724"/>
    <w:link w:val="653"/>
    <w:rPr>
      <w:rFonts w:ascii="Tahoma" w:hAnsi="Tahoma" w:cs="Tahoma"/>
      <w:sz w:val="16"/>
      <w:szCs w:val="16"/>
    </w:rPr>
  </w:style>
  <w:style w:type="paragraph" w:styleId="725">
    <w:name w:val=" Знак"/>
    <w:basedOn w:val="653"/>
    <w:next w:val="725"/>
    <w:link w:val="653"/>
    <w:pPr>
      <w:spacing w:before="100" w:after="100"/>
    </w:pPr>
    <w:rPr>
      <w:rFonts w:ascii="Tahoma" w:hAnsi="Tahoma" w:cs="Tahoma"/>
      <w:lang w:val="en-US"/>
    </w:rPr>
  </w:style>
  <w:style w:type="paragraph" w:styleId="726">
    <w:name w:val="Без интервала"/>
    <w:next w:val="726"/>
    <w:link w:val="653"/>
    <w:pPr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727">
    <w:name w:val="Основной текст 21"/>
    <w:basedOn w:val="653"/>
    <w:next w:val="727"/>
    <w:link w:val="653"/>
    <w:pPr>
      <w:jc w:val="both"/>
    </w:pPr>
    <w:rPr>
      <w:sz w:val="24"/>
    </w:rPr>
  </w:style>
  <w:style w:type="paragraph" w:styleId="728">
    <w:name w:val="Основной текст 3"/>
    <w:basedOn w:val="653"/>
    <w:next w:val="728"/>
    <w:link w:val="653"/>
    <w:pPr>
      <w:spacing w:before="0" w:after="120"/>
    </w:pPr>
    <w:rPr>
      <w:sz w:val="16"/>
      <w:szCs w:val="16"/>
    </w:rPr>
  </w:style>
  <w:style w:type="paragraph" w:styleId="729">
    <w:name w:val="Содержимое таблицы"/>
    <w:basedOn w:val="653"/>
    <w:next w:val="729"/>
    <w:link w:val="653"/>
    <w:pPr>
      <w:widowControl w:val="off"/>
      <w:suppressLineNumbers/>
    </w:pPr>
  </w:style>
  <w:style w:type="paragraph" w:styleId="730">
    <w:name w:val="Заголовок таблицы"/>
    <w:basedOn w:val="729"/>
    <w:next w:val="730"/>
    <w:link w:val="653"/>
    <w:pPr>
      <w:jc w:val="center"/>
      <w:suppressLineNumbers/>
    </w:pPr>
    <w:rPr>
      <w:b/>
      <w:bCs/>
    </w:rPr>
  </w:style>
  <w:style w:type="character" w:styleId="1257" w:default="1">
    <w:name w:val="Default Paragraph Font"/>
    <w:uiPriority w:val="1"/>
    <w:semiHidden/>
    <w:unhideWhenUsed/>
  </w:style>
  <w:style w:type="numbering" w:styleId="125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Template>Бланк письма адм. района 2013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Лариса И. Смертина</dc:creator>
  <dc:description>Шаблон для создания новых документов. Разработан Шиляевой А.В., тел. 38-11-55</dc:description>
  <cp:revision>57</cp:revision>
  <dcterms:created xsi:type="dcterms:W3CDTF">2021-02-09T08:34:00Z</dcterms:created>
  <dcterms:modified xsi:type="dcterms:W3CDTF">2024-06-07T06:53:56Z</dcterms:modified>
</cp:coreProperties>
</file>