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 проведении экспертизы действующего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Постановления администрации Кирово-Чепецкого района Кировской области 28.12.2024 № 262 «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>Об утверждении Порядка предоставления субсидий из бюджета муниципального образования Кирово-Чепецкий муниципальный район Кировской области юридическим лицам и индивидуальным предпринимателям, осуществляющим  перевозку пассажиров  автомобильным транспортом общего пользования (кроме такси) на муниципальных маршрутах регулярных перевозок на территории муниципального образования Кирово-Чепецкий муниципальный район Кировской области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»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уведомляет </w:t>
      </w:r>
      <w:r>
        <w:rPr>
          <w:rFonts w:cs="Times New Roman" w:ascii="Times New Roman" w:hAnsi="Times New Roman"/>
          <w:b/>
          <w:sz w:val="26"/>
          <w:szCs w:val="26"/>
        </w:rPr>
        <w:t>о проведении публичных консультаций</w:t>
      </w:r>
      <w:r>
        <w:rPr>
          <w:rFonts w:cs="Times New Roman" w:ascii="Times New Roman" w:hAnsi="Times New Roman"/>
          <w:sz w:val="26"/>
          <w:szCs w:val="26"/>
        </w:rPr>
        <w:t xml:space="preserve"> в целях экспертизы Постановления администрации Кирово-Чепецкого района Кировской области от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28.12.2024 № 262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Об утверждении Порядка предоставления субсидий из бюджета муниципального образования Кирово-Чепецкий муниципальный район Кировской области юридическим лицам и индивидуальным предпринимателям, осуществляющим  перевозку пассажиров  автомобильным транспортом общего пользования (кроме такси) на муниципальных маршрутах регулярных перевозок на территории муниципального образования Кирово-Чепецкий муниципальный район Кировской области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(далее – НПА), затрагивающих вопросы осуществления предпринимательской и инвестиционной деятельности.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Настоящая экспертиза проводится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</w:t>
      </w:r>
      <w:r>
        <w:rPr>
          <w:rFonts w:cs="Times New Roman" w:ascii="Times New Roman" w:hAnsi="Times New Roman"/>
          <w:b/>
          <w:sz w:val="26"/>
          <w:szCs w:val="26"/>
        </w:rPr>
        <w:t>Порядком</w:t>
      </w:r>
      <w:r>
        <w:rPr>
          <w:rFonts w:cs="Times New Roman" w:ascii="Times New Roman" w:hAnsi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утверждённым постановлением администрации Кирово-Чепецкого района от 31.01.2017 № 66 «Об утверждении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с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учетом изменений </w:t>
      </w:r>
      <w:r>
        <w:rPr>
          <w:rFonts w:cs="Times New Roman" w:ascii="Times New Roman" w:hAnsi="Times New Roman"/>
          <w:sz w:val="26"/>
          <w:szCs w:val="26"/>
          <w:lang w:val="en-US"/>
        </w:rPr>
        <w:t>у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твержденных постановлением администрации Кирово-Чепецкого района от 21.10.2022 № 163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</w:t>
      </w:r>
      <w:r>
        <w:rPr>
          <w:rFonts w:cs="Times New Roman" w:ascii="Times New Roman" w:hAnsi="Times New Roman"/>
          <w:b/>
          <w:sz w:val="26"/>
          <w:szCs w:val="26"/>
        </w:rPr>
        <w:t>Планом мероприятий</w:t>
      </w:r>
      <w:r>
        <w:rPr>
          <w:rFonts w:cs="Times New Roman" w:ascii="Times New Roman" w:hAnsi="Times New Roman"/>
          <w:sz w:val="26"/>
          <w:szCs w:val="26"/>
        </w:rPr>
        <w:t xml:space="preserve"> по экспертизе действующих муниципальных нормативных правовых актов Кирово-Чепецкого района 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год.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выявления в НПА положений, необоснованно затрудняющих </w:t>
        <w:br/>
        <w:t>ведение предпринимательской и инвестиционной деятельности,</w:t>
      </w:r>
      <w:r>
        <w:rPr>
          <w:rFonts w:ascii="Times New Roman" w:hAnsi="Times New Roman"/>
          <w:sz w:val="26"/>
          <w:szCs w:val="26"/>
        </w:rPr>
        <w:t xml:space="preserve"> </w:t>
        <w:br/>
      </w: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</w:t>
        <w:br/>
      </w:r>
      <w:r>
        <w:rPr>
          <w:rFonts w:cs="Times New Roman" w:ascii="Times New Roman" w:hAnsi="Times New Roman"/>
          <w:b/>
          <w:sz w:val="26"/>
          <w:szCs w:val="26"/>
        </w:rPr>
        <w:t xml:space="preserve">проводит публичные консультации. 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Текст документа опубликован </w:t>
      </w:r>
    </w:p>
    <w:p>
      <w:pPr>
        <w:pStyle w:val="Normal"/>
        <w:spacing w:lineRule="exact" w:line="360" w:before="0" w:after="0"/>
        <w:ind w:firstLine="567"/>
        <w:jc w:val="both"/>
        <w:rPr>
          <w:rFonts w:asciiTheme="minorHAnsi" w:cstheme="minorBidi" w:eastAsiaTheme="minorHAnsi" w:hAnsiTheme="minorHAnsi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https://kirovochepeczkij-r43.gosweb.gosuslugi.ru/netcat_files/47/726/262_Postanovlenie_po_vozmescheniyu_ubytkov_avtotransportnym_predpriyatiyam.pdf.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cs="Times New Roman" w:ascii="Times New Roman" w:hAnsi="Times New Roman"/>
          <w:b/>
          <w:sz w:val="26"/>
          <w:szCs w:val="26"/>
        </w:rPr>
        <w:t>с 29.05.202</w:t>
      </w:r>
      <w:r>
        <w:rPr>
          <w:rFonts w:cs="Times New Roman" w:ascii="Times New Roman" w:hAnsi="Times New Roman"/>
          <w:b/>
          <w:sz w:val="26"/>
          <w:szCs w:val="26"/>
        </w:rPr>
        <w:t>5</w:t>
      </w:r>
      <w:r>
        <w:rPr>
          <w:rFonts w:cs="Times New Roman" w:ascii="Times New Roman" w:hAnsi="Times New Roman"/>
          <w:b/>
          <w:sz w:val="26"/>
          <w:szCs w:val="26"/>
        </w:rPr>
        <w:t xml:space="preserve"> по </w:t>
      </w:r>
      <w:r>
        <w:rPr>
          <w:rFonts w:cs="Times New Roman" w:ascii="Times New Roman" w:hAnsi="Times New Roman"/>
          <w:b/>
          <w:sz w:val="26"/>
          <w:szCs w:val="26"/>
        </w:rPr>
        <w:t>30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.06.202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5</w:t>
      </w:r>
      <w:r>
        <w:rPr>
          <w:rFonts w:cs="Times New Roman" w:ascii="Times New Roman" w:hAnsi="Times New Roman"/>
          <w:b/>
          <w:sz w:val="26"/>
          <w:szCs w:val="26"/>
        </w:rPr>
        <w:t xml:space="preserve"> года.</w:t>
      </w:r>
      <w:bookmarkStart w:id="0" w:name="_GoBack"/>
      <w:bookmarkEnd w:id="0"/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указанных консультаций все заинтересованные лица приглашаются направлять свое мнение по прилагаемым  вопросам. Перечень вопросов, обсуждаемых в ходе публичных консультаций, прилагается.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Прием замечаний и предложений  будет осуществляться по электронной почте   chak.admkchr@mail.ru или по адресу: 613040, г. Кирово-Чепецк, ул. Первомайская, д. 6 (2 этаж,  каб. 221), телефон для справок (83361) 49-106.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Начальник управления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экономического развития и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поддержки сельхозпроизводства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администрации Кирово-Чепецкого района                _____________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Т.В. Кальсина</w:t>
      </w:r>
    </w:p>
    <w:sectPr>
      <w:type w:val="nextPage"/>
      <w:pgSz w:w="11906" w:h="16838"/>
      <w:pgMar w:left="1418" w:right="850" w:header="0" w:top="113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f5ec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2d6d84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LibreOffice/7.0.4.2$Windows_X86_64 LibreOffice_project/dcf040e67528d9187c66b2379df5ea4407429775</Application>
  <AppVersion>15.0000</AppVersion>
  <Pages>2</Pages>
  <Words>322</Words>
  <Characters>2919</Characters>
  <CharactersWithSpaces>3266</CharactersWithSpaces>
  <Paragraphs>14</Paragraphs>
  <Company>RajAdmin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2019-03-11T13:27:00Z</dcterms:created>
  <dc:creator>Наталья А. Прядун</dc:creator>
  <dc:description/>
  <dc:language>ru-RU</dc:language>
  <cp:lastModifiedBy/>
  <cp:lastPrinted>2017-12-08T11:29:00Z</cp:lastPrinted>
  <dcterms:modified xsi:type="dcterms:W3CDTF">2025-05-29T15:07:13Z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